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FE3" w:rsidRPr="000C6315" w:rsidRDefault="00FE0FE3" w:rsidP="00610B7C">
      <w:pPr>
        <w:adjustRightInd w:val="0"/>
        <w:snapToGrid w:val="0"/>
        <w:spacing w:line="360" w:lineRule="auto"/>
        <w:jc w:val="left"/>
        <w:rPr>
          <w:rFonts w:ascii="Times New Roman" w:hAnsi="Times New Roman"/>
          <w:b/>
          <w:bCs/>
          <w:spacing w:val="-11"/>
          <w:kern w:val="44"/>
          <w:sz w:val="28"/>
          <w:szCs w:val="28"/>
        </w:rPr>
      </w:pPr>
    </w:p>
    <w:p w:rsidR="00321301" w:rsidRPr="006A548E" w:rsidRDefault="00321301" w:rsidP="00A5251D">
      <w:pPr>
        <w:adjustRightInd w:val="0"/>
        <w:snapToGrid w:val="0"/>
        <w:spacing w:line="360" w:lineRule="auto"/>
        <w:jc w:val="center"/>
        <w:outlineLvl w:val="0"/>
        <w:rPr>
          <w:rFonts w:ascii="Times New Roman" w:hAnsi="Times New Roman"/>
          <w:b/>
          <w:bCs/>
          <w:spacing w:val="-11"/>
          <w:kern w:val="44"/>
          <w:sz w:val="28"/>
          <w:szCs w:val="28"/>
          <w:lang w:val="es-ES_tradnl"/>
        </w:rPr>
      </w:pPr>
      <w:r w:rsidRPr="006A548E">
        <w:rPr>
          <w:rFonts w:ascii="Times New Roman" w:hAnsi="Times New Roman"/>
          <w:b/>
          <w:bCs/>
          <w:spacing w:val="-11"/>
          <w:kern w:val="44"/>
          <w:sz w:val="28"/>
          <w:szCs w:val="28"/>
          <w:lang w:val="es-ES_tradnl"/>
        </w:rPr>
        <w:t>Tecnología de la Información para el Desarrollo de la</w:t>
      </w:r>
      <w:r w:rsidRPr="006A548E">
        <w:rPr>
          <w:rFonts w:ascii="Times New Roman" w:eastAsia="Arial Unicode MS" w:hAnsi="Times New Roman"/>
          <w:b/>
          <w:sz w:val="32"/>
          <w:lang w:val="es-ES_tradnl" w:eastAsia="zh-TW"/>
        </w:rPr>
        <w:t xml:space="preserve"> </w:t>
      </w:r>
      <w:r w:rsidRPr="006A548E">
        <w:rPr>
          <w:rFonts w:ascii="Times New Roman" w:hAnsi="Times New Roman"/>
          <w:b/>
          <w:bCs/>
          <w:spacing w:val="-11"/>
          <w:kern w:val="44"/>
          <w:sz w:val="28"/>
          <w:szCs w:val="28"/>
          <w:lang w:val="es-ES_tradnl"/>
        </w:rPr>
        <w:t>Administración Pública</w:t>
      </w:r>
    </w:p>
    <w:p w:rsidR="00DA60F8" w:rsidRDefault="00DA60F8" w:rsidP="00A5251D">
      <w:pPr>
        <w:adjustRightInd w:val="0"/>
        <w:snapToGrid w:val="0"/>
        <w:spacing w:line="360" w:lineRule="auto"/>
        <w:jc w:val="center"/>
        <w:outlineLvl w:val="0"/>
        <w:rPr>
          <w:rFonts w:ascii="Times New Roman" w:eastAsia="Arial Unicode MS" w:hAnsi="Times New Roman"/>
          <w:b/>
          <w:sz w:val="24"/>
          <w:lang w:val="es-AR" w:eastAsia="zh-TW"/>
        </w:rPr>
      </w:pPr>
    </w:p>
    <w:p w:rsidR="00321301" w:rsidRPr="000C6315" w:rsidRDefault="00321301" w:rsidP="00A5251D">
      <w:pPr>
        <w:adjustRightInd w:val="0"/>
        <w:snapToGrid w:val="0"/>
        <w:spacing w:line="360" w:lineRule="auto"/>
        <w:jc w:val="center"/>
        <w:outlineLvl w:val="0"/>
        <w:rPr>
          <w:rFonts w:ascii="Times New Roman" w:eastAsia="Arial Unicode MS" w:hAnsi="Times New Roman"/>
          <w:b/>
          <w:sz w:val="24"/>
          <w:lang w:val="es-AR"/>
        </w:rPr>
      </w:pPr>
      <w:r w:rsidRPr="000C6315">
        <w:rPr>
          <w:rFonts w:ascii="Times New Roman" w:eastAsia="Arial Unicode MS" w:hAnsi="Times New Roman"/>
          <w:b/>
          <w:sz w:val="24"/>
          <w:lang w:val="es-AR" w:eastAsia="zh-TW"/>
        </w:rPr>
        <w:t>Parte I. Análisis Tema I</w:t>
      </w:r>
    </w:p>
    <w:p w:rsidR="00FE0FE3" w:rsidRPr="000C6315" w:rsidRDefault="00FE0FE3">
      <w:pPr>
        <w:adjustRightInd w:val="0"/>
        <w:snapToGrid w:val="0"/>
        <w:spacing w:line="360" w:lineRule="auto"/>
        <w:jc w:val="center"/>
        <w:rPr>
          <w:rFonts w:ascii="Times New Roman" w:eastAsia="Arial Unicode MS" w:hAnsi="Times New Roman"/>
          <w:sz w:val="24"/>
          <w:lang w:val="es-AR" w:eastAsia="zh-TW"/>
        </w:rPr>
      </w:pPr>
    </w:p>
    <w:p w:rsidR="00321301" w:rsidRPr="0000184F" w:rsidRDefault="00321301">
      <w:pPr>
        <w:adjustRightInd w:val="0"/>
        <w:snapToGrid w:val="0"/>
        <w:spacing w:afterLines="100" w:after="312" w:line="360" w:lineRule="auto"/>
        <w:rPr>
          <w:rStyle w:val="a4"/>
          <w:rFonts w:ascii="Times New Roman" w:eastAsia="Arial Unicode MS" w:hAnsi="Times New Roman"/>
          <w:sz w:val="21"/>
          <w:szCs w:val="21"/>
          <w:lang w:val="es-AR"/>
        </w:rPr>
      </w:pPr>
      <w:r w:rsidRPr="000C6315">
        <w:rPr>
          <w:rFonts w:ascii="Times New Roman" w:eastAsia="Arial Unicode MS" w:hAnsi="Times New Roman"/>
          <w:szCs w:val="21"/>
          <w:lang w:val="es-AR"/>
        </w:rPr>
        <w:t xml:space="preserve">En los últimos años, la tecnología de la información ha influido significativamente en todos los aspectos de la sociedad humana. En particular, está surgiendo una nueva revolución en la tecnología de la información representada por Internet móvil, computación en la nube, </w:t>
      </w:r>
      <w:r w:rsidR="00363F91" w:rsidRPr="000C6315">
        <w:rPr>
          <w:rFonts w:ascii="Times New Roman" w:eastAsia="Arial Unicode MS" w:hAnsi="Times New Roman"/>
          <w:szCs w:val="21"/>
          <w:lang w:val="es-AR"/>
        </w:rPr>
        <w:t>“</w:t>
      </w:r>
      <w:r w:rsidR="00363F91" w:rsidRPr="000C6315">
        <w:rPr>
          <w:rFonts w:ascii="Times New Roman" w:eastAsia="Arial Unicode MS" w:hAnsi="Times New Roman"/>
          <w:i/>
          <w:szCs w:val="21"/>
          <w:lang w:val="es-AR"/>
        </w:rPr>
        <w:t>Big Data</w:t>
      </w:r>
      <w:r w:rsidR="00363F91" w:rsidRPr="000C6315">
        <w:rPr>
          <w:rFonts w:ascii="Times New Roman" w:eastAsia="Arial Unicode MS" w:hAnsi="Times New Roman"/>
          <w:szCs w:val="21"/>
          <w:lang w:val="es-AR"/>
        </w:rPr>
        <w:t>”</w:t>
      </w:r>
      <w:r w:rsidRPr="000C6315">
        <w:rPr>
          <w:rFonts w:ascii="Times New Roman" w:eastAsia="Arial Unicode MS" w:hAnsi="Times New Roman"/>
          <w:szCs w:val="21"/>
          <w:lang w:val="es-AR"/>
        </w:rPr>
        <w:t xml:space="preserve"> e inteligencia artific</w:t>
      </w:r>
      <w:r w:rsidR="001A543C" w:rsidRPr="000C6315">
        <w:rPr>
          <w:rFonts w:ascii="Times New Roman" w:eastAsia="Arial Unicode MS" w:hAnsi="Times New Roman"/>
          <w:szCs w:val="21"/>
          <w:lang w:val="es-AR"/>
        </w:rPr>
        <w:t>ial. En este proceso, las últimas</w:t>
      </w:r>
      <w:r w:rsidRPr="000C6315">
        <w:rPr>
          <w:rFonts w:ascii="Times New Roman" w:eastAsia="Arial Unicode MS" w:hAnsi="Times New Roman"/>
          <w:szCs w:val="21"/>
          <w:lang w:val="es-AR"/>
        </w:rPr>
        <w:t xml:space="preserve"> innovaciones tecnológicas han generado un crecimiento exponencial de los datos en una variedad de formas, lo </w:t>
      </w:r>
      <w:r w:rsidR="001A543C" w:rsidRPr="000C6315">
        <w:rPr>
          <w:rFonts w:ascii="Times New Roman" w:eastAsia="Arial Unicode MS" w:hAnsi="Times New Roman"/>
          <w:szCs w:val="21"/>
          <w:lang w:val="es-AR"/>
        </w:rPr>
        <w:t>cual</w:t>
      </w:r>
      <w:r w:rsidRPr="000C6315">
        <w:rPr>
          <w:rFonts w:ascii="Times New Roman" w:eastAsia="Arial Unicode MS" w:hAnsi="Times New Roman"/>
          <w:szCs w:val="21"/>
          <w:lang w:val="es-AR"/>
        </w:rPr>
        <w:t xml:space="preserve"> </w:t>
      </w:r>
      <w:r w:rsidR="001A543C" w:rsidRPr="000C6315">
        <w:rPr>
          <w:rFonts w:ascii="Times New Roman" w:eastAsia="Arial Unicode MS" w:hAnsi="Times New Roman"/>
          <w:szCs w:val="21"/>
          <w:lang w:val="es-AR"/>
        </w:rPr>
        <w:t>ofrece una</w:t>
      </w:r>
      <w:r w:rsidRPr="000C6315">
        <w:rPr>
          <w:rFonts w:ascii="Times New Roman" w:eastAsia="Arial Unicode MS" w:hAnsi="Times New Roman"/>
          <w:szCs w:val="21"/>
          <w:lang w:val="es-AR"/>
        </w:rPr>
        <w:t xml:space="preserve"> base para una toma de decisiones públicas más racional y eficiente. </w:t>
      </w:r>
      <w:r w:rsidR="001A543C" w:rsidRPr="000C6315">
        <w:rPr>
          <w:rFonts w:ascii="Times New Roman" w:eastAsia="Arial Unicode MS" w:hAnsi="Times New Roman"/>
          <w:szCs w:val="21"/>
          <w:lang w:val="es-AR"/>
        </w:rPr>
        <w:t>Paralelamente</w:t>
      </w:r>
      <w:r w:rsidRPr="000C6315">
        <w:rPr>
          <w:rFonts w:ascii="Times New Roman" w:eastAsia="Arial Unicode MS" w:hAnsi="Times New Roman"/>
          <w:szCs w:val="21"/>
          <w:lang w:val="es-AR"/>
        </w:rPr>
        <w:t xml:space="preserve">, las redes sociales e Internet móvil </w:t>
      </w:r>
      <w:r w:rsidR="001A543C" w:rsidRPr="000C6315">
        <w:rPr>
          <w:rFonts w:ascii="Times New Roman" w:eastAsia="Arial Unicode MS" w:hAnsi="Times New Roman"/>
          <w:szCs w:val="21"/>
          <w:lang w:val="es-AR"/>
        </w:rPr>
        <w:t>han contribuido a</w:t>
      </w:r>
      <w:r w:rsidRPr="000C6315">
        <w:rPr>
          <w:rFonts w:ascii="Times New Roman" w:eastAsia="Arial Unicode MS" w:hAnsi="Times New Roman"/>
          <w:szCs w:val="21"/>
          <w:lang w:val="es-AR"/>
        </w:rPr>
        <w:t xml:space="preserve"> que la participación en la toma de decisiones públicas sea más accesible a la población y, por lo tanto, </w:t>
      </w:r>
      <w:r w:rsidR="0000184F">
        <w:rPr>
          <w:rFonts w:ascii="Times New Roman" w:eastAsia="Arial Unicode MS" w:hAnsi="Times New Roman"/>
          <w:szCs w:val="21"/>
          <w:lang w:val="es-AR"/>
        </w:rPr>
        <w:t>a una continua promoción de</w:t>
      </w:r>
      <w:r w:rsidRPr="000C6315">
        <w:rPr>
          <w:rFonts w:ascii="Times New Roman" w:eastAsia="Arial Unicode MS" w:hAnsi="Times New Roman"/>
          <w:szCs w:val="21"/>
          <w:lang w:val="es-AR"/>
        </w:rPr>
        <w:t xml:space="preserve"> la transparencia, la supervisión y la rendición de cuentas en la gobernanza nacional. La tecnología de la información está transformando la vida de las personas y se ha convertido en un instrumento importante para modernizar el sistema de gobernanza y las capacidades de los países.</w:t>
      </w:r>
      <w:r w:rsidR="0000184F">
        <w:rPr>
          <w:rFonts w:ascii="Times New Roman" w:eastAsia="Arial Unicode MS" w:hAnsi="Times New Roman"/>
          <w:szCs w:val="21"/>
          <w:lang w:val="es-AR"/>
        </w:rPr>
        <w:t xml:space="preserve"> </w:t>
      </w:r>
      <w:r w:rsidRPr="000C6315">
        <w:rPr>
          <w:rStyle w:val="a4"/>
          <w:rFonts w:ascii="Times New Roman" w:eastAsia="Arial Unicode MS" w:hAnsi="Times New Roman"/>
          <w:sz w:val="22"/>
          <w:szCs w:val="22"/>
          <w:lang w:val="es-AR"/>
        </w:rPr>
        <w:t>Es una opción inevitable para la administración pública, como parte esencial y más crítica de la gobernanza nacional, confiar en la tecnología de la información para impulsar la modernización de los ser</w:t>
      </w:r>
      <w:r w:rsidR="007E26A1" w:rsidRPr="000C6315">
        <w:rPr>
          <w:rStyle w:val="a4"/>
          <w:rFonts w:ascii="Times New Roman" w:eastAsia="Arial Unicode MS" w:hAnsi="Times New Roman"/>
          <w:sz w:val="22"/>
          <w:szCs w:val="22"/>
          <w:lang w:val="es-AR"/>
        </w:rPr>
        <w:t>vicios y mejorar la capacidad para entender</w:t>
      </w:r>
      <w:r w:rsidRPr="000C6315">
        <w:rPr>
          <w:rStyle w:val="a4"/>
          <w:rFonts w:ascii="Times New Roman" w:eastAsia="Arial Unicode MS" w:hAnsi="Times New Roman"/>
          <w:sz w:val="22"/>
          <w:szCs w:val="22"/>
          <w:lang w:val="es-AR"/>
        </w:rPr>
        <w:t xml:space="preserve">, predecir y </w:t>
      </w:r>
      <w:r w:rsidR="00D4013D">
        <w:rPr>
          <w:rStyle w:val="a4"/>
          <w:rFonts w:ascii="Times New Roman" w:eastAsia="Arial Unicode MS" w:hAnsi="Times New Roman"/>
          <w:sz w:val="22"/>
          <w:szCs w:val="22"/>
          <w:lang w:val="es-AR"/>
        </w:rPr>
        <w:t>gestionar los factores de riesgo</w:t>
      </w:r>
      <w:r w:rsidRPr="000C6315">
        <w:rPr>
          <w:rStyle w:val="a4"/>
          <w:rFonts w:ascii="Times New Roman" w:eastAsia="Arial Unicode MS" w:hAnsi="Times New Roman"/>
          <w:sz w:val="22"/>
          <w:szCs w:val="22"/>
          <w:lang w:val="es-AR"/>
        </w:rPr>
        <w:t>.</w:t>
      </w:r>
    </w:p>
    <w:p w:rsidR="004B0EF0" w:rsidRPr="000C6315" w:rsidRDefault="00363F91">
      <w:pPr>
        <w:adjustRightInd w:val="0"/>
        <w:snapToGrid w:val="0"/>
        <w:spacing w:afterLines="100" w:after="312"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 xml:space="preserve">En vista </w:t>
      </w:r>
      <w:r w:rsidR="009064A5" w:rsidRPr="000C6315">
        <w:rPr>
          <w:rFonts w:ascii="Times New Roman" w:eastAsia="Arial Unicode MS" w:hAnsi="Times New Roman"/>
          <w:szCs w:val="21"/>
          <w:lang w:val="es-AR"/>
        </w:rPr>
        <w:t xml:space="preserve">del desarrollo </w:t>
      </w:r>
      <w:r w:rsidR="003941D9">
        <w:rPr>
          <w:rFonts w:ascii="Times New Roman" w:eastAsia="Arial Unicode MS" w:hAnsi="Times New Roman"/>
          <w:szCs w:val="21"/>
          <w:lang w:val="es-AR"/>
        </w:rPr>
        <w:t>en el campo</w:t>
      </w:r>
      <w:r w:rsidR="009064A5" w:rsidRPr="000C6315">
        <w:rPr>
          <w:rFonts w:ascii="Times New Roman" w:eastAsia="Arial Unicode MS" w:hAnsi="Times New Roman"/>
          <w:szCs w:val="21"/>
          <w:lang w:val="es-AR"/>
        </w:rPr>
        <w:t xml:space="preserve"> de</w:t>
      </w:r>
      <w:r w:rsidR="004B0EF0" w:rsidRPr="000C6315">
        <w:rPr>
          <w:rFonts w:ascii="Times New Roman" w:eastAsia="Arial Unicode MS" w:hAnsi="Times New Roman"/>
          <w:szCs w:val="21"/>
          <w:lang w:val="es-AR"/>
        </w:rPr>
        <w:t xml:space="preserve"> la</w:t>
      </w:r>
      <w:r w:rsidRPr="000C6315">
        <w:rPr>
          <w:rFonts w:ascii="Times New Roman" w:eastAsia="Arial Unicode MS" w:hAnsi="Times New Roman"/>
          <w:szCs w:val="21"/>
          <w:lang w:val="es-AR"/>
        </w:rPr>
        <w:t xml:space="preserve"> auditoría, las EFS de todo el mundo han asumido deberes cada vez más importantes en </w:t>
      </w:r>
      <w:r w:rsidR="003941D9">
        <w:rPr>
          <w:rFonts w:ascii="Times New Roman" w:eastAsia="Arial Unicode MS" w:hAnsi="Times New Roman"/>
          <w:szCs w:val="21"/>
          <w:lang w:val="es-AR"/>
        </w:rPr>
        <w:t>cuanto al</w:t>
      </w:r>
      <w:r w:rsidRPr="000C6315">
        <w:rPr>
          <w:rFonts w:ascii="Times New Roman" w:eastAsia="Arial Unicode MS" w:hAnsi="Times New Roman"/>
          <w:szCs w:val="21"/>
          <w:lang w:val="es-AR"/>
        </w:rPr>
        <w:t xml:space="preserve"> fortalecimiento de la rendición de cuentas, la promoción de la buena gobernanza y el seguimiento de la implementación de </w:t>
      </w:r>
      <w:r w:rsidR="00AA4B60" w:rsidRPr="000C6315">
        <w:rPr>
          <w:rFonts w:ascii="Times New Roman" w:eastAsia="Arial Unicode MS" w:hAnsi="Times New Roman"/>
          <w:szCs w:val="21"/>
          <w:lang w:val="es-AR"/>
        </w:rPr>
        <w:t>las metas</w:t>
      </w:r>
      <w:r w:rsidRPr="000C6315">
        <w:rPr>
          <w:rFonts w:ascii="Times New Roman" w:eastAsia="Arial Unicode MS" w:hAnsi="Times New Roman"/>
          <w:szCs w:val="21"/>
          <w:lang w:val="es-AR"/>
        </w:rPr>
        <w:t xml:space="preserve"> de desarrollo sostenible en sus respectivos países. En el XXII Congreso de la Organización Internacional de Entidades Fiscalizadoras Superiores (INCOSAI) </w:t>
      </w:r>
      <w:r w:rsidR="003941D9">
        <w:rPr>
          <w:rFonts w:ascii="Times New Roman" w:eastAsia="Arial Unicode MS" w:hAnsi="Times New Roman"/>
          <w:szCs w:val="21"/>
          <w:lang w:val="es-AR"/>
        </w:rPr>
        <w:t>celebrado</w:t>
      </w:r>
      <w:r w:rsidRPr="000C6315">
        <w:rPr>
          <w:rFonts w:ascii="Times New Roman" w:eastAsia="Arial Unicode MS" w:hAnsi="Times New Roman"/>
          <w:szCs w:val="21"/>
          <w:lang w:val="es-AR"/>
        </w:rPr>
        <w:t xml:space="preserve"> en 2016, </w:t>
      </w:r>
      <w:r w:rsidR="00DA60F8">
        <w:rPr>
          <w:rFonts w:ascii="Times New Roman" w:eastAsia="Arial Unicode MS" w:hAnsi="Times New Roman"/>
          <w:szCs w:val="21"/>
          <w:lang w:val="es-AR"/>
        </w:rPr>
        <w:t>el Tema I</w:t>
      </w:r>
      <w:r w:rsidR="003941D9">
        <w:rPr>
          <w:rFonts w:ascii="Times New Roman" w:eastAsia="Arial Unicode MS" w:hAnsi="Times New Roman"/>
          <w:szCs w:val="21"/>
          <w:lang w:val="es-AR"/>
        </w:rPr>
        <w:t xml:space="preserve"> fue</w:t>
      </w:r>
      <w:r w:rsidRPr="000C6315">
        <w:rPr>
          <w:rFonts w:ascii="Times New Roman" w:eastAsia="Arial Unicode MS" w:hAnsi="Times New Roman"/>
          <w:szCs w:val="21"/>
          <w:lang w:val="es-AR"/>
        </w:rPr>
        <w:t xml:space="preserve"> "¿Cómo puede la INTOSAI contribuir a la Agenda de las Naciones Unidas para el Desarrollo Sostenible de 2030, incluyendo la buena gobernanza y el fortalecimiento de la lucha contra la corrupción? En su Plan Estratégico 2017-2022, la INTOSAI trazó una visión clara </w:t>
      </w:r>
      <w:r w:rsidR="009064A5" w:rsidRPr="000C6315">
        <w:rPr>
          <w:rFonts w:ascii="Times New Roman" w:eastAsia="Arial Unicode MS" w:hAnsi="Times New Roman"/>
          <w:szCs w:val="21"/>
          <w:lang w:val="es-AR"/>
        </w:rPr>
        <w:t>en cuanto a</w:t>
      </w:r>
      <w:r w:rsidRPr="000C6315">
        <w:rPr>
          <w:rFonts w:ascii="Times New Roman" w:eastAsia="Arial Unicode MS" w:hAnsi="Times New Roman"/>
          <w:szCs w:val="21"/>
          <w:lang w:val="es-AR"/>
        </w:rPr>
        <w:t xml:space="preserve"> "promover la buena gobernanza permitiendo a las EFS ayudar a sus respectivos gobiernos a mejorar el desempeño, aumentar la transparencia, asegurar la rendición de cuentas, mantener la credibilidad, combatir la corrupción, promover la confianza pública y fomentar </w:t>
      </w:r>
      <w:r w:rsidR="003941D9">
        <w:rPr>
          <w:rFonts w:ascii="Times New Roman" w:eastAsia="Arial Unicode MS" w:hAnsi="Times New Roman"/>
          <w:szCs w:val="21"/>
          <w:lang w:val="es-AR"/>
        </w:rPr>
        <w:t>el resguardo</w:t>
      </w:r>
      <w:r w:rsidRPr="000C6315">
        <w:rPr>
          <w:rFonts w:ascii="Times New Roman" w:eastAsia="Arial Unicode MS" w:hAnsi="Times New Roman"/>
          <w:szCs w:val="21"/>
          <w:lang w:val="es-AR"/>
        </w:rPr>
        <w:t xml:space="preserve"> y el uso eficiente y efectivo de los recursos públicos en beneficio de sus ciudadanos". En la era de</w:t>
      </w:r>
      <w:r w:rsidR="00345D79">
        <w:rPr>
          <w:rFonts w:ascii="Times New Roman" w:eastAsia="Arial Unicode MS" w:hAnsi="Times New Roman"/>
          <w:szCs w:val="21"/>
          <w:lang w:val="es-AR"/>
        </w:rPr>
        <w:t>l</w:t>
      </w:r>
      <w:r w:rsidRPr="000C6315">
        <w:rPr>
          <w:rFonts w:ascii="Times New Roman" w:eastAsia="Arial Unicode MS" w:hAnsi="Times New Roman"/>
          <w:szCs w:val="21"/>
          <w:lang w:val="es-AR"/>
        </w:rPr>
        <w:t xml:space="preserve"> </w:t>
      </w:r>
      <w:r w:rsidRPr="000C6315">
        <w:rPr>
          <w:rFonts w:ascii="Times New Roman" w:eastAsia="Arial Unicode MS" w:hAnsi="Times New Roman"/>
          <w:i/>
          <w:szCs w:val="21"/>
          <w:lang w:val="es-AR"/>
        </w:rPr>
        <w:t xml:space="preserve">“Big Data”, </w:t>
      </w:r>
      <w:r w:rsidRPr="000C6315">
        <w:rPr>
          <w:rFonts w:ascii="Times New Roman" w:eastAsia="Arial Unicode MS" w:hAnsi="Times New Roman"/>
          <w:szCs w:val="21"/>
          <w:lang w:val="es-AR"/>
        </w:rPr>
        <w:t>las EFS han sido conscientes de la importancia de la tecnología de la información para mejorar la calidad de las auditorías y ayudar a sus respectivos países a implementar sus estrategias de desarrollo sostenible.</w:t>
      </w:r>
    </w:p>
    <w:p w:rsidR="00921664" w:rsidRPr="000C6315" w:rsidRDefault="00921664">
      <w:pPr>
        <w:adjustRightInd w:val="0"/>
        <w:snapToGrid w:val="0"/>
        <w:spacing w:afterLines="100" w:after="312"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Si bien el rol de la</w:t>
      </w:r>
      <w:r w:rsidR="00345D79">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tecnología</w:t>
      </w:r>
      <w:r w:rsidR="00345D79">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de la información en la administración pública y el uso de</w:t>
      </w:r>
      <w:r w:rsidR="004B0EF0" w:rsidRPr="000C6315">
        <w:rPr>
          <w:rFonts w:ascii="Times New Roman" w:eastAsia="Arial Unicode MS" w:hAnsi="Times New Roman"/>
          <w:szCs w:val="21"/>
          <w:lang w:val="es-AR"/>
        </w:rPr>
        <w:t xml:space="preserve"> </w:t>
      </w:r>
      <w:r w:rsidR="004B0EF0" w:rsidRPr="000C6315">
        <w:rPr>
          <w:rFonts w:ascii="Times New Roman" w:eastAsia="Arial Unicode MS" w:hAnsi="Times New Roman"/>
          <w:i/>
          <w:szCs w:val="21"/>
          <w:lang w:val="es-AR"/>
        </w:rPr>
        <w:t xml:space="preserve">“Big </w:t>
      </w:r>
      <w:r w:rsidR="004B0EF0" w:rsidRPr="000C6315">
        <w:rPr>
          <w:rFonts w:ascii="Times New Roman" w:eastAsia="Arial Unicode MS" w:hAnsi="Times New Roman"/>
          <w:i/>
          <w:szCs w:val="21"/>
          <w:lang w:val="es-AR"/>
        </w:rPr>
        <w:lastRenderedPageBreak/>
        <w:t xml:space="preserve">Data” </w:t>
      </w:r>
      <w:r w:rsidRPr="000C6315">
        <w:rPr>
          <w:rFonts w:ascii="Times New Roman" w:eastAsia="Arial Unicode MS" w:hAnsi="Times New Roman"/>
          <w:szCs w:val="21"/>
          <w:lang w:val="es-AR"/>
        </w:rPr>
        <w:t xml:space="preserve">por parte de las EFS </w:t>
      </w:r>
      <w:r w:rsidR="003941D9">
        <w:rPr>
          <w:rFonts w:ascii="Times New Roman" w:eastAsia="Arial Unicode MS" w:hAnsi="Times New Roman"/>
          <w:szCs w:val="21"/>
          <w:lang w:val="es-AR"/>
        </w:rPr>
        <w:t xml:space="preserve">están condicionados </w:t>
      </w:r>
      <w:r w:rsidR="00345D79">
        <w:rPr>
          <w:rFonts w:ascii="Times New Roman" w:eastAsia="Arial Unicode MS" w:hAnsi="Times New Roman"/>
          <w:szCs w:val="21"/>
          <w:lang w:val="es-AR"/>
        </w:rPr>
        <w:t>por</w:t>
      </w:r>
      <w:r w:rsidR="00345D79"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 xml:space="preserve">los niveles de desarrollo económico y de </w:t>
      </w:r>
      <w:r w:rsidR="00763226">
        <w:rPr>
          <w:rFonts w:ascii="Times New Roman" w:eastAsia="Arial Unicode MS" w:hAnsi="Times New Roman"/>
          <w:szCs w:val="21"/>
          <w:lang w:val="es-AR"/>
        </w:rPr>
        <w:t>implementación</w:t>
      </w:r>
      <w:r w:rsidR="00763226"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de tecnología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de la información en los diferentes países, los gobiernos y sus EFS establecen </w:t>
      </w:r>
      <w:r w:rsidR="00763226">
        <w:rPr>
          <w:rFonts w:ascii="Times New Roman" w:eastAsia="Arial Unicode MS" w:hAnsi="Times New Roman"/>
          <w:szCs w:val="21"/>
          <w:lang w:val="es-AR"/>
        </w:rPr>
        <w:t>el fomento</w:t>
      </w:r>
      <w:r w:rsidRPr="000C6315">
        <w:rPr>
          <w:rFonts w:ascii="Times New Roman" w:eastAsia="Arial Unicode MS" w:hAnsi="Times New Roman"/>
          <w:szCs w:val="21"/>
          <w:lang w:val="es-AR"/>
        </w:rPr>
        <w:t xml:space="preserve"> de la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tecnología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de la información en la administración pública</w:t>
      </w:r>
      <w:r w:rsidR="00763226">
        <w:rPr>
          <w:rFonts w:ascii="Times New Roman" w:eastAsia="Arial Unicode MS" w:hAnsi="Times New Roman"/>
          <w:szCs w:val="21"/>
          <w:lang w:val="es-AR"/>
        </w:rPr>
        <w:t xml:space="preserve"> </w:t>
      </w:r>
      <w:r w:rsidR="00763226" w:rsidRPr="000C6315">
        <w:rPr>
          <w:rFonts w:ascii="Times New Roman" w:eastAsia="Arial Unicode MS" w:hAnsi="Times New Roman"/>
          <w:szCs w:val="21"/>
          <w:lang w:val="es-AR"/>
        </w:rPr>
        <w:t>como una de sus metas estratégicas</w:t>
      </w:r>
      <w:r w:rsidRPr="000C6315">
        <w:rPr>
          <w:rFonts w:ascii="Times New Roman" w:eastAsia="Arial Unicode MS" w:hAnsi="Times New Roman"/>
          <w:szCs w:val="21"/>
          <w:lang w:val="es-AR"/>
        </w:rPr>
        <w:t xml:space="preserve">. </w:t>
      </w:r>
      <w:r w:rsidR="00763226">
        <w:rPr>
          <w:rFonts w:ascii="Times New Roman" w:eastAsia="Arial Unicode MS" w:hAnsi="Times New Roman"/>
          <w:szCs w:val="21"/>
          <w:lang w:val="es-AR"/>
        </w:rPr>
        <w:t>Sobre esta base conceptual</w:t>
      </w:r>
      <w:r w:rsidRPr="000C6315">
        <w:rPr>
          <w:rFonts w:ascii="Times New Roman" w:eastAsia="Arial Unicode MS" w:hAnsi="Times New Roman"/>
          <w:szCs w:val="21"/>
          <w:lang w:val="es-AR"/>
        </w:rPr>
        <w:t>, en noviembre de 2017, la 70ª Reunión del Comité Directivo de la INTOSAI aprobó "el rol de la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tecnología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de la información en la promoción del desarrollo de la gestión del sector público" como Tema I del XXIII </w:t>
      </w:r>
      <w:r w:rsidR="004B0EF0" w:rsidRPr="000C6315">
        <w:rPr>
          <w:rFonts w:ascii="Times New Roman" w:eastAsia="Arial Unicode MS" w:hAnsi="Times New Roman"/>
          <w:szCs w:val="21"/>
          <w:lang w:val="es-AR"/>
        </w:rPr>
        <w:t xml:space="preserve">Congreso de </w:t>
      </w:r>
      <w:r w:rsidRPr="000C6315">
        <w:rPr>
          <w:rFonts w:ascii="Times New Roman" w:eastAsia="Arial Unicode MS" w:hAnsi="Times New Roman"/>
          <w:szCs w:val="21"/>
          <w:lang w:val="es-AR"/>
        </w:rPr>
        <w:t xml:space="preserve">INCOSAI, propuesto por la </w:t>
      </w:r>
      <w:r w:rsidR="00131D44" w:rsidRPr="000C6315">
        <w:rPr>
          <w:rFonts w:ascii="Times New Roman" w:eastAsia="Arial Unicode MS" w:hAnsi="Times New Roman"/>
          <w:szCs w:val="21"/>
          <w:lang w:val="es-AR"/>
        </w:rPr>
        <w:t>EFS</w:t>
      </w:r>
      <w:r w:rsidRPr="000C6315">
        <w:rPr>
          <w:rFonts w:ascii="Times New Roman" w:eastAsia="Arial Unicode MS" w:hAnsi="Times New Roman"/>
          <w:szCs w:val="21"/>
          <w:lang w:val="es-AR"/>
        </w:rPr>
        <w:t xml:space="preserve"> de la Federación Rusa. El Tema está presidido por la </w:t>
      </w:r>
      <w:r w:rsidR="00131D44" w:rsidRPr="000C6315">
        <w:rPr>
          <w:rFonts w:ascii="Times New Roman" w:eastAsia="Arial Unicode MS" w:hAnsi="Times New Roman"/>
          <w:szCs w:val="21"/>
          <w:lang w:val="es-AR"/>
        </w:rPr>
        <w:t>EFS</w:t>
      </w:r>
      <w:r w:rsidRPr="000C6315">
        <w:rPr>
          <w:rFonts w:ascii="Times New Roman" w:eastAsia="Arial Unicode MS" w:hAnsi="Times New Roman"/>
          <w:szCs w:val="21"/>
          <w:lang w:val="es-AR"/>
        </w:rPr>
        <w:t xml:space="preserve"> de China y </w:t>
      </w:r>
      <w:r w:rsidR="00131D44" w:rsidRPr="000C6315">
        <w:rPr>
          <w:rFonts w:ascii="Times New Roman" w:eastAsia="Arial Unicode MS" w:hAnsi="Times New Roman"/>
          <w:szCs w:val="21"/>
          <w:lang w:val="es-AR"/>
        </w:rPr>
        <w:t xml:space="preserve">su vicepresidente es </w:t>
      </w:r>
      <w:r w:rsidR="00F16023">
        <w:rPr>
          <w:rFonts w:ascii="Times New Roman" w:eastAsia="Arial Unicode MS" w:hAnsi="Times New Roman"/>
          <w:szCs w:val="21"/>
          <w:lang w:val="es-AR"/>
        </w:rPr>
        <w:t>la EFS</w:t>
      </w:r>
      <w:r w:rsidRPr="000C6315">
        <w:rPr>
          <w:rFonts w:ascii="Times New Roman" w:eastAsia="Arial Unicode MS" w:hAnsi="Times New Roman"/>
          <w:szCs w:val="21"/>
          <w:lang w:val="es-AR"/>
        </w:rPr>
        <w:t xml:space="preserve"> de Canad</w:t>
      </w:r>
      <w:r w:rsidR="00131D44" w:rsidRPr="000C6315">
        <w:rPr>
          <w:rFonts w:ascii="Times New Roman" w:eastAsia="Arial Unicode MS" w:hAnsi="Times New Roman"/>
          <w:szCs w:val="21"/>
          <w:lang w:val="es-AR"/>
        </w:rPr>
        <w:t>á</w:t>
      </w:r>
      <w:r w:rsidRPr="000C6315">
        <w:rPr>
          <w:rFonts w:ascii="Times New Roman" w:eastAsia="Arial Unicode MS" w:hAnsi="Times New Roman"/>
          <w:szCs w:val="21"/>
          <w:lang w:val="es-AR"/>
        </w:rPr>
        <w:t>.</w:t>
      </w:r>
    </w:p>
    <w:p w:rsidR="00921664" w:rsidRPr="000C6315" w:rsidRDefault="00AE0A6F">
      <w:pPr>
        <w:adjustRightInd w:val="0"/>
        <w:snapToGrid w:val="0"/>
        <w:spacing w:afterLines="100" w:after="312" w:line="360" w:lineRule="auto"/>
        <w:rPr>
          <w:rFonts w:ascii="Times New Roman" w:eastAsia="Arial Unicode MS" w:hAnsi="Times New Roman"/>
          <w:szCs w:val="21"/>
          <w:lang w:val="es-AR"/>
        </w:rPr>
      </w:pPr>
      <w:r>
        <w:rPr>
          <w:rFonts w:ascii="Times New Roman" w:eastAsia="Arial Unicode MS" w:hAnsi="Times New Roman"/>
          <w:szCs w:val="21"/>
          <w:lang w:val="es-AR"/>
        </w:rPr>
        <w:t>El Tema I abarca dos sub-temas</w:t>
      </w:r>
      <w:r w:rsidR="00921664" w:rsidRPr="000C6315">
        <w:rPr>
          <w:rFonts w:ascii="Times New Roman" w:eastAsia="Arial Unicode MS" w:hAnsi="Times New Roman"/>
          <w:szCs w:val="21"/>
          <w:lang w:val="es-AR"/>
        </w:rPr>
        <w:t>, a saber, "</w:t>
      </w:r>
      <w:r w:rsidR="00763226">
        <w:rPr>
          <w:rFonts w:ascii="Times New Roman" w:eastAsia="Arial Unicode MS" w:hAnsi="Times New Roman"/>
          <w:szCs w:val="21"/>
          <w:lang w:val="es-AR"/>
        </w:rPr>
        <w:t>el uso</w:t>
      </w:r>
      <w:r w:rsidR="00921664" w:rsidRPr="000C6315">
        <w:rPr>
          <w:rFonts w:ascii="Times New Roman" w:eastAsia="Arial Unicode MS" w:hAnsi="Times New Roman"/>
          <w:szCs w:val="21"/>
          <w:lang w:val="es-AR"/>
        </w:rPr>
        <w:t xml:space="preserve"> de datos en la administración pública" y "el rol </w:t>
      </w:r>
      <w:r w:rsidR="006E77E8" w:rsidRPr="000C6315">
        <w:rPr>
          <w:rFonts w:ascii="Times New Roman" w:eastAsia="Arial Unicode MS" w:hAnsi="Times New Roman"/>
          <w:szCs w:val="21"/>
          <w:lang w:val="es-AR"/>
        </w:rPr>
        <w:t xml:space="preserve">del </w:t>
      </w:r>
      <w:r w:rsidR="00763226">
        <w:rPr>
          <w:rFonts w:ascii="Times New Roman" w:eastAsia="Arial Unicode MS" w:hAnsi="Times New Roman"/>
          <w:szCs w:val="21"/>
          <w:lang w:val="es-AR"/>
        </w:rPr>
        <w:t xml:space="preserve">análisis </w:t>
      </w:r>
      <w:r w:rsidR="006E77E8" w:rsidRPr="000C6315">
        <w:rPr>
          <w:rFonts w:ascii="Times New Roman" w:eastAsia="Arial Unicode MS" w:hAnsi="Times New Roman"/>
          <w:szCs w:val="21"/>
          <w:lang w:val="es-AR"/>
        </w:rPr>
        <w:t>“</w:t>
      </w:r>
      <w:r w:rsidR="006E77E8" w:rsidRPr="000C6315">
        <w:rPr>
          <w:rFonts w:ascii="Times New Roman" w:eastAsia="Arial Unicode MS" w:hAnsi="Times New Roman"/>
          <w:i/>
          <w:szCs w:val="21"/>
          <w:lang w:val="es-AR"/>
        </w:rPr>
        <w:t>Big Data</w:t>
      </w:r>
      <w:r w:rsidR="006E77E8" w:rsidRPr="000C6315">
        <w:rPr>
          <w:rFonts w:ascii="Times New Roman" w:eastAsia="Arial Unicode MS" w:hAnsi="Times New Roman"/>
          <w:szCs w:val="21"/>
          <w:lang w:val="es-AR"/>
        </w:rPr>
        <w:t>”</w:t>
      </w:r>
      <w:r w:rsidR="00921664" w:rsidRPr="000C6315">
        <w:rPr>
          <w:rFonts w:ascii="Times New Roman" w:eastAsia="Arial Unicode MS" w:hAnsi="Times New Roman"/>
          <w:szCs w:val="21"/>
          <w:lang w:val="es-AR"/>
        </w:rPr>
        <w:t xml:space="preserve"> en las actividades de las EFS". Este documento </w:t>
      </w:r>
      <w:r>
        <w:rPr>
          <w:rFonts w:ascii="Times New Roman" w:eastAsia="Arial Unicode MS" w:hAnsi="Times New Roman"/>
          <w:szCs w:val="21"/>
          <w:lang w:val="es-AR"/>
        </w:rPr>
        <w:t xml:space="preserve">cubre </w:t>
      </w:r>
      <w:r w:rsidR="00921664" w:rsidRPr="000C6315">
        <w:rPr>
          <w:rFonts w:ascii="Times New Roman" w:eastAsia="Arial Unicode MS" w:hAnsi="Times New Roman"/>
          <w:szCs w:val="21"/>
          <w:lang w:val="es-AR"/>
        </w:rPr>
        <w:t xml:space="preserve">principalmente lo siguiente: (1) la relación entre los datos y la administración pública; (2) </w:t>
      </w:r>
      <w:r w:rsidR="00BD7B96">
        <w:rPr>
          <w:rFonts w:ascii="Times New Roman" w:eastAsia="Arial Unicode MS" w:hAnsi="Times New Roman"/>
          <w:szCs w:val="21"/>
          <w:lang w:val="es-AR"/>
        </w:rPr>
        <w:t>la función</w:t>
      </w:r>
      <w:r w:rsidR="00921664" w:rsidRPr="000C6315">
        <w:rPr>
          <w:rFonts w:ascii="Times New Roman" w:eastAsia="Arial Unicode MS" w:hAnsi="Times New Roman"/>
          <w:szCs w:val="21"/>
          <w:lang w:val="es-AR"/>
        </w:rPr>
        <w:t xml:space="preserve"> de</w:t>
      </w:r>
      <w:r w:rsidR="00DA60F8">
        <w:rPr>
          <w:rFonts w:ascii="Times New Roman" w:eastAsia="Arial Unicode MS" w:hAnsi="Times New Roman"/>
          <w:szCs w:val="21"/>
          <w:lang w:val="es-AR"/>
        </w:rPr>
        <w:t xml:space="preserve">l uso </w:t>
      </w:r>
      <w:r w:rsidR="00921664" w:rsidRPr="000C6315">
        <w:rPr>
          <w:rFonts w:ascii="Times New Roman" w:eastAsia="Arial Unicode MS" w:hAnsi="Times New Roman"/>
          <w:szCs w:val="21"/>
          <w:lang w:val="es-AR"/>
        </w:rPr>
        <w:t xml:space="preserve">de datos en la administración pública; (3) </w:t>
      </w:r>
      <w:r w:rsidR="00DA60F8">
        <w:rPr>
          <w:rFonts w:ascii="Times New Roman" w:eastAsia="Arial Unicode MS" w:hAnsi="Times New Roman"/>
          <w:szCs w:val="21"/>
          <w:lang w:val="es-AR"/>
        </w:rPr>
        <w:t>el uso</w:t>
      </w:r>
      <w:r w:rsidR="00921664" w:rsidRPr="000C6315">
        <w:rPr>
          <w:rFonts w:ascii="Times New Roman" w:eastAsia="Arial Unicode MS" w:hAnsi="Times New Roman"/>
          <w:szCs w:val="21"/>
          <w:lang w:val="es-AR"/>
        </w:rPr>
        <w:t xml:space="preserve"> de datos para </w:t>
      </w:r>
      <w:r w:rsidR="006E77E8" w:rsidRPr="000C6315">
        <w:rPr>
          <w:rFonts w:ascii="Times New Roman" w:eastAsia="Arial Unicode MS" w:hAnsi="Times New Roman"/>
          <w:szCs w:val="21"/>
          <w:lang w:val="es-AR"/>
        </w:rPr>
        <w:t>el mejoramiento</w:t>
      </w:r>
      <w:r w:rsidR="00921664" w:rsidRPr="000C6315">
        <w:rPr>
          <w:rFonts w:ascii="Times New Roman" w:eastAsia="Arial Unicode MS" w:hAnsi="Times New Roman"/>
          <w:szCs w:val="21"/>
          <w:lang w:val="es-AR"/>
        </w:rPr>
        <w:t xml:space="preserve"> de la administración pública; (4) las características de la auditoría de </w:t>
      </w:r>
      <w:r w:rsidR="006E77E8" w:rsidRPr="000C6315">
        <w:rPr>
          <w:rFonts w:ascii="Times New Roman" w:eastAsia="Arial Unicode MS" w:hAnsi="Times New Roman"/>
          <w:szCs w:val="21"/>
          <w:lang w:val="es-AR"/>
        </w:rPr>
        <w:t>“</w:t>
      </w:r>
      <w:r w:rsidR="006E77E8" w:rsidRPr="000C6315">
        <w:rPr>
          <w:rFonts w:ascii="Times New Roman" w:eastAsia="Arial Unicode MS" w:hAnsi="Times New Roman"/>
          <w:i/>
          <w:szCs w:val="21"/>
          <w:lang w:val="es-AR"/>
        </w:rPr>
        <w:t>Big Data</w:t>
      </w:r>
      <w:r w:rsidR="006E77E8" w:rsidRPr="000C6315">
        <w:rPr>
          <w:rFonts w:ascii="Times New Roman" w:eastAsia="Arial Unicode MS" w:hAnsi="Times New Roman"/>
          <w:szCs w:val="21"/>
          <w:lang w:val="es-AR"/>
        </w:rPr>
        <w:t>”</w:t>
      </w:r>
      <w:r w:rsidR="00921664" w:rsidRPr="000C6315">
        <w:rPr>
          <w:rFonts w:ascii="Times New Roman" w:eastAsia="Arial Unicode MS" w:hAnsi="Times New Roman"/>
          <w:szCs w:val="21"/>
          <w:lang w:val="es-AR"/>
        </w:rPr>
        <w:t xml:space="preserve">; (5) el rol </w:t>
      </w:r>
      <w:r w:rsidR="006E77E8" w:rsidRPr="000C6315">
        <w:rPr>
          <w:rFonts w:ascii="Times New Roman" w:eastAsia="Arial Unicode MS" w:hAnsi="Times New Roman"/>
          <w:szCs w:val="21"/>
          <w:lang w:val="es-AR"/>
        </w:rPr>
        <w:t>del análisis “</w:t>
      </w:r>
      <w:r w:rsidR="006E77E8" w:rsidRPr="000C6315">
        <w:rPr>
          <w:rFonts w:ascii="Times New Roman" w:eastAsia="Arial Unicode MS" w:hAnsi="Times New Roman"/>
          <w:i/>
          <w:szCs w:val="21"/>
          <w:lang w:val="es-AR"/>
        </w:rPr>
        <w:t>Big Data</w:t>
      </w:r>
      <w:r w:rsidR="006E77E8" w:rsidRPr="000C6315">
        <w:rPr>
          <w:rFonts w:ascii="Times New Roman" w:eastAsia="Arial Unicode MS" w:hAnsi="Times New Roman"/>
          <w:szCs w:val="21"/>
          <w:lang w:val="es-AR"/>
        </w:rPr>
        <w:t>”</w:t>
      </w:r>
      <w:r w:rsidR="00921664" w:rsidRPr="000C6315">
        <w:rPr>
          <w:rFonts w:ascii="Times New Roman" w:eastAsia="Arial Unicode MS" w:hAnsi="Times New Roman"/>
          <w:szCs w:val="21"/>
          <w:lang w:val="es-AR"/>
        </w:rPr>
        <w:t xml:space="preserve"> en el cumplimiento de las funciones de las EFS; y (6) los desafíos que enfrentan las auditorías de </w:t>
      </w:r>
      <w:r w:rsidR="006E77E8" w:rsidRPr="000C6315">
        <w:rPr>
          <w:rFonts w:ascii="Times New Roman" w:eastAsia="Arial Unicode MS" w:hAnsi="Times New Roman"/>
          <w:szCs w:val="21"/>
          <w:lang w:val="es-AR"/>
        </w:rPr>
        <w:t>“</w:t>
      </w:r>
      <w:r w:rsidR="006E77E8" w:rsidRPr="000C6315">
        <w:rPr>
          <w:rFonts w:ascii="Times New Roman" w:eastAsia="Arial Unicode MS" w:hAnsi="Times New Roman"/>
          <w:i/>
          <w:szCs w:val="21"/>
          <w:lang w:val="es-AR"/>
        </w:rPr>
        <w:t>Big Data</w:t>
      </w:r>
      <w:r w:rsidR="006E77E8" w:rsidRPr="000C6315">
        <w:rPr>
          <w:rFonts w:ascii="Times New Roman" w:eastAsia="Arial Unicode MS" w:hAnsi="Times New Roman"/>
          <w:szCs w:val="21"/>
          <w:lang w:val="es-AR"/>
        </w:rPr>
        <w:t>”</w:t>
      </w:r>
      <w:r w:rsidR="00921664" w:rsidRPr="000C6315">
        <w:rPr>
          <w:rFonts w:ascii="Times New Roman" w:eastAsia="Arial Unicode MS" w:hAnsi="Times New Roman"/>
          <w:szCs w:val="21"/>
          <w:lang w:val="es-AR"/>
        </w:rPr>
        <w:t xml:space="preserve"> y las estrategias </w:t>
      </w:r>
      <w:r w:rsidR="00763226">
        <w:rPr>
          <w:rFonts w:ascii="Times New Roman" w:eastAsia="Arial Unicode MS" w:hAnsi="Times New Roman"/>
          <w:szCs w:val="21"/>
          <w:lang w:val="es-AR"/>
        </w:rPr>
        <w:t>adoptadas por</w:t>
      </w:r>
      <w:r w:rsidR="006E77E8" w:rsidRPr="000C6315">
        <w:rPr>
          <w:rFonts w:ascii="Times New Roman" w:eastAsia="Arial Unicode MS" w:hAnsi="Times New Roman"/>
          <w:szCs w:val="21"/>
          <w:lang w:val="es-AR"/>
        </w:rPr>
        <w:t xml:space="preserve"> las EFS</w:t>
      </w:r>
      <w:r w:rsidR="00921664" w:rsidRPr="000C6315">
        <w:rPr>
          <w:rFonts w:ascii="Times New Roman" w:eastAsia="Arial Unicode MS" w:hAnsi="Times New Roman"/>
          <w:szCs w:val="21"/>
          <w:lang w:val="es-AR"/>
        </w:rPr>
        <w:t>.</w:t>
      </w:r>
    </w:p>
    <w:p w:rsidR="00921664" w:rsidRPr="006A548E" w:rsidRDefault="00921664" w:rsidP="00A5251D">
      <w:pPr>
        <w:jc w:val="center"/>
        <w:outlineLvl w:val="0"/>
        <w:rPr>
          <w:rFonts w:ascii="Times New Roman" w:hAnsi="Times New Roman"/>
          <w:b/>
          <w:lang w:val="es-AR"/>
        </w:rPr>
      </w:pPr>
      <w:r w:rsidRPr="006A548E">
        <w:rPr>
          <w:rFonts w:ascii="Times New Roman" w:hAnsi="Times New Roman"/>
          <w:b/>
          <w:lang w:val="es-AR"/>
        </w:rPr>
        <w:t xml:space="preserve">Parte II. Sub-Tema I: </w:t>
      </w:r>
      <w:r w:rsidR="00763226" w:rsidRPr="006A548E">
        <w:rPr>
          <w:rFonts w:ascii="Times New Roman" w:hAnsi="Times New Roman"/>
          <w:b/>
          <w:lang w:val="es-AR"/>
        </w:rPr>
        <w:t>Uso</w:t>
      </w:r>
      <w:r w:rsidRPr="006A548E">
        <w:rPr>
          <w:rFonts w:ascii="Times New Roman" w:hAnsi="Times New Roman"/>
          <w:b/>
          <w:lang w:val="es-AR"/>
        </w:rPr>
        <w:t xml:space="preserve"> de Datos en la Administración Pública</w:t>
      </w:r>
    </w:p>
    <w:p w:rsidR="002C00D9" w:rsidRPr="000C6315" w:rsidRDefault="002C00D9" w:rsidP="00921664">
      <w:pPr>
        <w:jc w:val="center"/>
        <w:rPr>
          <w:b/>
          <w:lang w:val="es-AR"/>
        </w:rPr>
      </w:pPr>
    </w:p>
    <w:p w:rsidR="00E110AF" w:rsidRPr="0000184F" w:rsidRDefault="00E110AF" w:rsidP="00A5251D">
      <w:pPr>
        <w:adjustRightInd w:val="0"/>
        <w:snapToGrid w:val="0"/>
        <w:spacing w:afterLines="50" w:after="156" w:line="360" w:lineRule="auto"/>
        <w:outlineLvl w:val="0"/>
        <w:rPr>
          <w:rFonts w:ascii="Times New Roman" w:eastAsia="Arial Unicode MS" w:hAnsi="Times New Roman"/>
          <w:b/>
          <w:bCs/>
          <w:szCs w:val="21"/>
          <w:lang w:val="es-AR"/>
        </w:rPr>
      </w:pPr>
      <w:r w:rsidRPr="0000184F">
        <w:rPr>
          <w:rFonts w:ascii="Times New Roman" w:eastAsia="Arial Unicode MS" w:hAnsi="Times New Roman"/>
          <w:b/>
          <w:bCs/>
          <w:szCs w:val="21"/>
          <w:lang w:val="es-AR"/>
        </w:rPr>
        <w:t>2.1. Introducción</w:t>
      </w:r>
    </w:p>
    <w:p w:rsidR="00E110AF" w:rsidRPr="000C6315" w:rsidRDefault="00E110AF">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El uso de la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tecnología</w:t>
      </w:r>
      <w:r w:rsidR="00763226">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de la información en la administración pública ha evolucionado durante años. Inicialmente, la automatización de las oficinas promovió la digitalización de los procesos </w:t>
      </w:r>
      <w:r w:rsidR="00AE0A6F">
        <w:rPr>
          <w:rFonts w:ascii="Times New Roman" w:eastAsia="Arial Unicode MS" w:hAnsi="Times New Roman"/>
          <w:szCs w:val="21"/>
          <w:lang w:val="es-AR"/>
        </w:rPr>
        <w:t>de negocios</w:t>
      </w:r>
      <w:r w:rsidRPr="000C6315">
        <w:rPr>
          <w:rFonts w:ascii="Times New Roman" w:eastAsia="Arial Unicode MS" w:hAnsi="Times New Roman"/>
          <w:szCs w:val="21"/>
          <w:lang w:val="es-AR"/>
        </w:rPr>
        <w:t xml:space="preserve">, a la que siguió el establecimiento de sistemas </w:t>
      </w:r>
      <w:r w:rsidR="00BD7B96">
        <w:rPr>
          <w:rFonts w:ascii="Times New Roman" w:eastAsia="Arial Unicode MS" w:hAnsi="Times New Roman"/>
          <w:szCs w:val="21"/>
          <w:lang w:val="es-AR"/>
        </w:rPr>
        <w:t>informáticos</w:t>
      </w:r>
      <w:r w:rsidRPr="000C6315">
        <w:rPr>
          <w:rFonts w:ascii="Times New Roman" w:eastAsia="Arial Unicode MS" w:hAnsi="Times New Roman"/>
          <w:szCs w:val="21"/>
          <w:lang w:val="es-AR"/>
        </w:rPr>
        <w:t xml:space="preserve"> para la administración pública, a fin de mejorar </w:t>
      </w:r>
      <w:r w:rsidR="00E5738A">
        <w:rPr>
          <w:rFonts w:ascii="Times New Roman" w:eastAsia="Arial Unicode MS" w:hAnsi="Times New Roman"/>
          <w:szCs w:val="21"/>
          <w:lang w:val="es-AR"/>
        </w:rPr>
        <w:t>su</w:t>
      </w:r>
      <w:r w:rsidRPr="000C6315">
        <w:rPr>
          <w:rFonts w:ascii="Times New Roman" w:eastAsia="Arial Unicode MS" w:hAnsi="Times New Roman"/>
          <w:szCs w:val="21"/>
          <w:lang w:val="es-AR"/>
        </w:rPr>
        <w:t xml:space="preserve"> capacidad </w:t>
      </w:r>
      <w:r w:rsidR="00BD7B96">
        <w:rPr>
          <w:rFonts w:ascii="Times New Roman" w:eastAsia="Arial Unicode MS" w:hAnsi="Times New Roman"/>
          <w:szCs w:val="21"/>
          <w:lang w:val="es-AR"/>
        </w:rPr>
        <w:t xml:space="preserve">para </w:t>
      </w:r>
      <w:r w:rsidRPr="000C6315">
        <w:rPr>
          <w:rFonts w:ascii="Times New Roman" w:eastAsia="Arial Unicode MS" w:hAnsi="Times New Roman"/>
          <w:szCs w:val="21"/>
          <w:lang w:val="es-AR"/>
        </w:rPr>
        <w:t>procesa</w:t>
      </w:r>
      <w:r w:rsidR="00E5738A">
        <w:rPr>
          <w:rFonts w:ascii="Times New Roman" w:eastAsia="Arial Unicode MS" w:hAnsi="Times New Roman"/>
          <w:szCs w:val="21"/>
          <w:lang w:val="es-AR"/>
        </w:rPr>
        <w:t>r</w:t>
      </w:r>
      <w:r w:rsidRPr="000C6315">
        <w:rPr>
          <w:rFonts w:ascii="Times New Roman" w:eastAsia="Arial Unicode MS" w:hAnsi="Times New Roman"/>
          <w:szCs w:val="21"/>
          <w:lang w:val="es-AR"/>
        </w:rPr>
        <w:t xml:space="preserve"> datos y </w:t>
      </w:r>
      <w:r w:rsidR="00E5738A">
        <w:rPr>
          <w:rFonts w:ascii="Times New Roman" w:eastAsia="Arial Unicode MS" w:hAnsi="Times New Roman"/>
          <w:szCs w:val="21"/>
          <w:lang w:val="es-AR"/>
        </w:rPr>
        <w:t>su</w:t>
      </w:r>
      <w:r w:rsidR="00E5738A"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 xml:space="preserve">eficiencia; posteriormente, se introdujo Internet para ampliar los sistemas </w:t>
      </w:r>
      <w:r w:rsidR="00BD7B96">
        <w:rPr>
          <w:rFonts w:ascii="Times New Roman" w:eastAsia="Arial Unicode MS" w:hAnsi="Times New Roman"/>
          <w:szCs w:val="21"/>
          <w:lang w:val="es-AR"/>
        </w:rPr>
        <w:t>informáticos</w:t>
      </w:r>
      <w:r w:rsidRPr="000C6315">
        <w:rPr>
          <w:rFonts w:ascii="Times New Roman" w:eastAsia="Arial Unicode MS" w:hAnsi="Times New Roman"/>
          <w:szCs w:val="21"/>
          <w:lang w:val="es-AR"/>
        </w:rPr>
        <w:t xml:space="preserve"> de la administración pública más allá del</w:t>
      </w:r>
      <w:r w:rsidR="001075E1" w:rsidRPr="000C6315">
        <w:rPr>
          <w:rFonts w:ascii="Times New Roman" w:eastAsia="Arial Unicode MS" w:hAnsi="Times New Roman"/>
          <w:szCs w:val="21"/>
          <w:lang w:val="es-AR"/>
        </w:rPr>
        <w:t xml:space="preserve"> marco del </w:t>
      </w:r>
      <w:r w:rsidRPr="000C6315">
        <w:rPr>
          <w:rFonts w:ascii="Times New Roman" w:eastAsia="Arial Unicode MS" w:hAnsi="Times New Roman"/>
          <w:szCs w:val="21"/>
          <w:lang w:val="es-AR"/>
        </w:rPr>
        <w:t xml:space="preserve">gobierno, tanto desde el punto de vista técnico como funcional. Centrándose en el software y el hardware, estos usos se centraron principalmente en el autocontrol y la autogestión, generando datos masivos, cuyo valor nunca fue aprovechado por completo. </w:t>
      </w:r>
      <w:r w:rsidR="00CF0AAF">
        <w:rPr>
          <w:rFonts w:ascii="Times New Roman" w:eastAsia="Arial Unicode MS" w:hAnsi="Times New Roman"/>
          <w:szCs w:val="21"/>
          <w:lang w:val="es-AR"/>
        </w:rPr>
        <w:t>No obstante</w:t>
      </w:r>
      <w:r w:rsidRPr="000C6315">
        <w:rPr>
          <w:rFonts w:ascii="Times New Roman" w:eastAsia="Arial Unicode MS" w:hAnsi="Times New Roman"/>
          <w:szCs w:val="21"/>
          <w:lang w:val="es-AR"/>
        </w:rPr>
        <w:t xml:space="preserve">, el advenimiento de la era </w:t>
      </w:r>
      <w:r w:rsidR="00BD7B96">
        <w:rPr>
          <w:rFonts w:ascii="Times New Roman" w:eastAsia="Arial Unicode MS" w:hAnsi="Times New Roman"/>
          <w:szCs w:val="21"/>
          <w:lang w:val="es-AR"/>
        </w:rPr>
        <w:t>del</w:t>
      </w:r>
      <w:r w:rsidRPr="000C6315">
        <w:rPr>
          <w:rFonts w:ascii="Times New Roman" w:eastAsia="Arial Unicode MS" w:hAnsi="Times New Roman"/>
          <w:szCs w:val="21"/>
          <w:lang w:val="es-AR"/>
        </w:rPr>
        <w:t xml:space="preserve"> </w:t>
      </w:r>
      <w:r w:rsidR="001075E1" w:rsidRPr="000C6315">
        <w:rPr>
          <w:rFonts w:ascii="Times New Roman" w:eastAsia="Arial Unicode MS" w:hAnsi="Times New Roman"/>
          <w:i/>
          <w:szCs w:val="21"/>
          <w:lang w:val="es-AR"/>
        </w:rPr>
        <w:t>“Big Data</w:t>
      </w:r>
      <w:r w:rsidR="001075E1" w:rsidRPr="000C6315">
        <w:rPr>
          <w:rFonts w:ascii="Times New Roman" w:eastAsia="Arial Unicode MS" w:hAnsi="Times New Roman"/>
          <w:szCs w:val="21"/>
          <w:lang w:val="es-AR"/>
        </w:rPr>
        <w:t>”</w:t>
      </w:r>
      <w:r w:rsidRPr="000C6315">
        <w:rPr>
          <w:rFonts w:ascii="Times New Roman" w:eastAsia="Arial Unicode MS" w:hAnsi="Times New Roman"/>
          <w:szCs w:val="21"/>
          <w:lang w:val="es-AR"/>
        </w:rPr>
        <w:t xml:space="preserve"> ha llevado a la proliferación y diversificación de datos.</w:t>
      </w:r>
      <w:r w:rsidR="00CF0AAF">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 xml:space="preserve">En la actualidad, </w:t>
      </w:r>
      <w:r w:rsidR="00E5738A">
        <w:rPr>
          <w:rFonts w:ascii="Times New Roman" w:eastAsia="Arial Unicode MS" w:hAnsi="Times New Roman"/>
          <w:szCs w:val="21"/>
          <w:lang w:val="es-AR"/>
        </w:rPr>
        <w:t xml:space="preserve">éstos </w:t>
      </w:r>
      <w:r w:rsidRPr="000C6315">
        <w:rPr>
          <w:rFonts w:ascii="Times New Roman" w:eastAsia="Arial Unicode MS" w:hAnsi="Times New Roman"/>
          <w:szCs w:val="21"/>
          <w:lang w:val="es-AR"/>
        </w:rPr>
        <w:t>se han convertido en el pilar de la utilización de la</w:t>
      </w:r>
      <w:r w:rsidR="00E5738A">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tecnología</w:t>
      </w:r>
      <w:r w:rsidR="00E5738A">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de la información en la administración pública, </w:t>
      </w:r>
      <w:r w:rsidR="00E5738A">
        <w:rPr>
          <w:rFonts w:ascii="Times New Roman" w:eastAsia="Arial Unicode MS" w:hAnsi="Times New Roman"/>
          <w:szCs w:val="21"/>
          <w:lang w:val="es-AR"/>
        </w:rPr>
        <w:t xml:space="preserve">enfatizando </w:t>
      </w:r>
      <w:r w:rsidRPr="000C6315">
        <w:rPr>
          <w:rFonts w:ascii="Times New Roman" w:eastAsia="Arial Unicode MS" w:hAnsi="Times New Roman"/>
          <w:szCs w:val="21"/>
          <w:lang w:val="es-AR"/>
        </w:rPr>
        <w:t xml:space="preserve">la innovación y la optimización de los servicios. </w:t>
      </w:r>
      <w:r w:rsidR="001075E1" w:rsidRPr="000C6315">
        <w:rPr>
          <w:rFonts w:ascii="Times New Roman" w:eastAsia="Arial Unicode MS" w:hAnsi="Times New Roman"/>
          <w:szCs w:val="21"/>
          <w:lang w:val="es-AR"/>
        </w:rPr>
        <w:t>Esto se</w:t>
      </w:r>
      <w:r w:rsidRPr="000C6315">
        <w:rPr>
          <w:rFonts w:ascii="Times New Roman" w:eastAsia="Arial Unicode MS" w:hAnsi="Times New Roman"/>
          <w:szCs w:val="21"/>
          <w:lang w:val="es-AR"/>
        </w:rPr>
        <w:t xml:space="preserve"> refleja principalmente </w:t>
      </w:r>
      <w:r w:rsidR="00E5738A">
        <w:rPr>
          <w:rFonts w:ascii="Times New Roman" w:eastAsia="Arial Unicode MS" w:hAnsi="Times New Roman"/>
          <w:szCs w:val="21"/>
          <w:lang w:val="es-AR"/>
        </w:rPr>
        <w:t>como</w:t>
      </w:r>
      <w:r w:rsidRPr="000C6315">
        <w:rPr>
          <w:rFonts w:ascii="Times New Roman" w:eastAsia="Arial Unicode MS" w:hAnsi="Times New Roman"/>
          <w:szCs w:val="21"/>
          <w:lang w:val="es-AR"/>
        </w:rPr>
        <w:t xml:space="preserve"> mejoras </w:t>
      </w:r>
      <w:r w:rsidR="00E5738A">
        <w:rPr>
          <w:rFonts w:ascii="Times New Roman" w:eastAsia="Arial Unicode MS" w:hAnsi="Times New Roman"/>
          <w:szCs w:val="21"/>
          <w:lang w:val="es-AR"/>
        </w:rPr>
        <w:t>en</w:t>
      </w:r>
      <w:r w:rsidR="001075E1" w:rsidRPr="000C6315">
        <w:rPr>
          <w:rFonts w:ascii="Times New Roman" w:eastAsia="Arial Unicode MS" w:hAnsi="Times New Roman"/>
          <w:szCs w:val="21"/>
          <w:lang w:val="es-AR"/>
        </w:rPr>
        <w:t xml:space="preserve"> la toma</w:t>
      </w:r>
      <w:r w:rsidRPr="000C6315">
        <w:rPr>
          <w:rFonts w:ascii="Times New Roman" w:eastAsia="Arial Unicode MS" w:hAnsi="Times New Roman"/>
          <w:szCs w:val="21"/>
          <w:lang w:val="es-AR"/>
        </w:rPr>
        <w:t xml:space="preserve"> de decisiones en las instituciones públicas, una mayor coordinación entre esas instituciones</w:t>
      </w:r>
      <w:r w:rsidR="00E5738A">
        <w:rPr>
          <w:rFonts w:ascii="Times New Roman" w:eastAsia="Arial Unicode MS" w:hAnsi="Times New Roman"/>
          <w:szCs w:val="21"/>
          <w:lang w:val="es-AR"/>
        </w:rPr>
        <w:t>,</w:t>
      </w:r>
      <w:r w:rsidRPr="000C6315">
        <w:rPr>
          <w:rFonts w:ascii="Times New Roman" w:eastAsia="Arial Unicode MS" w:hAnsi="Times New Roman"/>
          <w:szCs w:val="21"/>
          <w:lang w:val="es-AR"/>
        </w:rPr>
        <w:t xml:space="preserve"> y la prestación de servicios más </w:t>
      </w:r>
      <w:r w:rsidR="00E5738A">
        <w:rPr>
          <w:rFonts w:ascii="Times New Roman" w:eastAsia="Arial Unicode MS" w:hAnsi="Times New Roman"/>
          <w:szCs w:val="21"/>
          <w:lang w:val="es-AR"/>
        </w:rPr>
        <w:t>propicios para el ciudadano</w:t>
      </w:r>
      <w:r w:rsidRPr="000C6315">
        <w:rPr>
          <w:rFonts w:ascii="Times New Roman" w:eastAsia="Arial Unicode MS" w:hAnsi="Times New Roman"/>
          <w:szCs w:val="21"/>
          <w:lang w:val="es-AR"/>
        </w:rPr>
        <w:t xml:space="preserve">, mediante la recopilación, integración, intercambio, extracción y análisis </w:t>
      </w:r>
      <w:r w:rsidR="00E5738A">
        <w:rPr>
          <w:rFonts w:ascii="Times New Roman" w:eastAsia="Arial Unicode MS" w:hAnsi="Times New Roman"/>
          <w:szCs w:val="21"/>
          <w:lang w:val="es-AR"/>
        </w:rPr>
        <w:t xml:space="preserve">integral </w:t>
      </w:r>
      <w:r w:rsidRPr="000C6315">
        <w:rPr>
          <w:rFonts w:ascii="Times New Roman" w:eastAsia="Arial Unicode MS" w:hAnsi="Times New Roman"/>
          <w:szCs w:val="21"/>
          <w:lang w:val="es-AR"/>
        </w:rPr>
        <w:t xml:space="preserve">de datos, </w:t>
      </w:r>
      <w:r w:rsidR="00E5738A">
        <w:rPr>
          <w:rFonts w:ascii="Times New Roman" w:eastAsia="Arial Unicode MS" w:hAnsi="Times New Roman"/>
          <w:szCs w:val="21"/>
          <w:lang w:val="es-AR"/>
        </w:rPr>
        <w:t>con el propósito</w:t>
      </w:r>
      <w:r w:rsidRPr="000C6315">
        <w:rPr>
          <w:rFonts w:ascii="Times New Roman" w:eastAsia="Arial Unicode MS" w:hAnsi="Times New Roman"/>
          <w:szCs w:val="21"/>
          <w:lang w:val="es-AR"/>
        </w:rPr>
        <w:t xml:space="preserve"> de lograr una administración pública más eficiente y transparente.</w:t>
      </w:r>
    </w:p>
    <w:p w:rsidR="004C61F4" w:rsidRPr="0000184F" w:rsidRDefault="004C61F4" w:rsidP="00A5251D">
      <w:pPr>
        <w:adjustRightInd w:val="0"/>
        <w:snapToGrid w:val="0"/>
        <w:spacing w:afterLines="50" w:after="156" w:line="360" w:lineRule="auto"/>
        <w:outlineLvl w:val="0"/>
        <w:rPr>
          <w:rFonts w:ascii="Times New Roman" w:eastAsia="Arial Unicode MS" w:hAnsi="Times New Roman"/>
          <w:b/>
          <w:szCs w:val="21"/>
          <w:lang w:val="es-AR"/>
        </w:rPr>
      </w:pPr>
      <w:r w:rsidRPr="0000184F">
        <w:rPr>
          <w:rFonts w:ascii="Times New Roman" w:eastAsia="Arial Unicode MS" w:hAnsi="Times New Roman"/>
          <w:b/>
          <w:szCs w:val="21"/>
          <w:lang w:val="es-AR"/>
        </w:rPr>
        <w:t>2.2 Definición</w:t>
      </w:r>
    </w:p>
    <w:p w:rsidR="004C61F4" w:rsidRPr="000C6315" w:rsidRDefault="002D1B9A" w:rsidP="004C61F4">
      <w:pPr>
        <w:adjustRightInd w:val="0"/>
        <w:snapToGrid w:val="0"/>
        <w:spacing w:afterLines="50" w:after="156" w:line="360" w:lineRule="auto"/>
        <w:rPr>
          <w:rFonts w:ascii="Times New Roman" w:eastAsia="Arial Unicode MS" w:hAnsi="Times New Roman"/>
          <w:szCs w:val="21"/>
          <w:lang w:val="es-AR"/>
        </w:rPr>
      </w:pPr>
      <w:r>
        <w:rPr>
          <w:rFonts w:ascii="Times New Roman" w:eastAsia="Arial Unicode MS" w:hAnsi="Times New Roman"/>
          <w:szCs w:val="21"/>
          <w:lang w:val="es-AR"/>
        </w:rPr>
        <w:t>B</w:t>
      </w:r>
      <w:r w:rsidRPr="000C6315">
        <w:rPr>
          <w:rFonts w:ascii="Times New Roman" w:eastAsia="Arial Unicode MS" w:hAnsi="Times New Roman"/>
          <w:szCs w:val="21"/>
          <w:lang w:val="es-AR"/>
        </w:rPr>
        <w:t>ajo este subtema</w:t>
      </w:r>
      <w:r>
        <w:rPr>
          <w:rFonts w:ascii="Times New Roman" w:eastAsia="Arial Unicode MS" w:hAnsi="Times New Roman"/>
          <w:szCs w:val="21"/>
          <w:lang w:val="es-AR"/>
        </w:rPr>
        <w:t xml:space="preserve">, por </w:t>
      </w:r>
      <w:r w:rsidR="004C61F4" w:rsidRPr="000C6315">
        <w:rPr>
          <w:rFonts w:ascii="Times New Roman" w:eastAsia="Arial Unicode MS" w:hAnsi="Times New Roman"/>
          <w:szCs w:val="21"/>
          <w:lang w:val="es-AR"/>
        </w:rPr>
        <w:t xml:space="preserve">administración pública </w:t>
      </w:r>
      <w:r>
        <w:rPr>
          <w:rFonts w:ascii="Times New Roman" w:eastAsia="Arial Unicode MS" w:hAnsi="Times New Roman"/>
          <w:szCs w:val="21"/>
          <w:lang w:val="es-AR"/>
        </w:rPr>
        <w:t>se entiende al</w:t>
      </w:r>
      <w:r w:rsidR="004C61F4" w:rsidRPr="000C6315">
        <w:rPr>
          <w:rFonts w:ascii="Times New Roman" w:eastAsia="Arial Unicode MS" w:hAnsi="Times New Roman"/>
          <w:szCs w:val="21"/>
          <w:lang w:val="es-AR"/>
        </w:rPr>
        <w:t xml:space="preserve"> sector público centrado en el </w:t>
      </w:r>
      <w:r w:rsidR="004C61F4" w:rsidRPr="000C6315">
        <w:rPr>
          <w:rFonts w:ascii="Times New Roman" w:eastAsia="Arial Unicode MS" w:hAnsi="Times New Roman"/>
          <w:szCs w:val="21"/>
          <w:lang w:val="es-AR"/>
        </w:rPr>
        <w:lastRenderedPageBreak/>
        <w:t xml:space="preserve">gobierno, que integra varias fuerzas sociales y </w:t>
      </w:r>
      <w:r w:rsidR="0050090D">
        <w:rPr>
          <w:rFonts w:ascii="Times New Roman" w:eastAsia="Arial Unicode MS" w:hAnsi="Times New Roman"/>
          <w:szCs w:val="21"/>
          <w:lang w:val="es-AR"/>
        </w:rPr>
        <w:t xml:space="preserve">que </w:t>
      </w:r>
      <w:r w:rsidR="004C61F4" w:rsidRPr="000C6315">
        <w:rPr>
          <w:rFonts w:ascii="Times New Roman" w:eastAsia="Arial Unicode MS" w:hAnsi="Times New Roman"/>
          <w:szCs w:val="21"/>
          <w:lang w:val="es-AR"/>
        </w:rPr>
        <w:t xml:space="preserve">adopta </w:t>
      </w:r>
      <w:r w:rsidR="0050090D">
        <w:rPr>
          <w:rFonts w:ascii="Times New Roman" w:eastAsia="Arial Unicode MS" w:hAnsi="Times New Roman"/>
          <w:szCs w:val="21"/>
          <w:lang w:val="es-AR"/>
        </w:rPr>
        <w:t>activamente</w:t>
      </w:r>
      <w:r w:rsidR="0050090D" w:rsidRPr="000C6315">
        <w:rPr>
          <w:rFonts w:ascii="Times New Roman" w:eastAsia="Arial Unicode MS" w:hAnsi="Times New Roman"/>
          <w:szCs w:val="21"/>
          <w:lang w:val="es-AR"/>
        </w:rPr>
        <w:t xml:space="preserve"> </w:t>
      </w:r>
      <w:r w:rsidR="004C61F4" w:rsidRPr="000C6315">
        <w:rPr>
          <w:rFonts w:ascii="Times New Roman" w:eastAsia="Arial Unicode MS" w:hAnsi="Times New Roman"/>
          <w:szCs w:val="21"/>
          <w:lang w:val="es-AR"/>
        </w:rPr>
        <w:t xml:space="preserve">métodos políticos, económicos, de gestión, jurídicos y técnicos para fortalecer la </w:t>
      </w:r>
      <w:r w:rsidR="001075E1" w:rsidRPr="000C6315">
        <w:rPr>
          <w:rFonts w:ascii="Times New Roman" w:eastAsia="Arial Unicode MS" w:hAnsi="Times New Roman"/>
          <w:szCs w:val="21"/>
          <w:lang w:val="es-AR"/>
        </w:rPr>
        <w:t>gobernanza del gobierno</w:t>
      </w:r>
      <w:r w:rsidR="0050090D">
        <w:rPr>
          <w:rFonts w:ascii="Times New Roman" w:eastAsia="Arial Unicode MS" w:hAnsi="Times New Roman"/>
          <w:szCs w:val="21"/>
          <w:lang w:val="es-AR"/>
        </w:rPr>
        <w:t>,</w:t>
      </w:r>
      <w:r w:rsidR="004C61F4" w:rsidRPr="000C6315">
        <w:rPr>
          <w:rFonts w:ascii="Times New Roman" w:eastAsia="Arial Unicode MS" w:hAnsi="Times New Roman"/>
          <w:szCs w:val="21"/>
          <w:lang w:val="es-AR"/>
        </w:rPr>
        <w:t xml:space="preserve"> mejorar su desempeño y la calidad de los servicios públicos. La administración pública se lleva a cabo en aras del interés público, con </w:t>
      </w:r>
      <w:r w:rsidR="0050090D">
        <w:rPr>
          <w:rFonts w:ascii="Times New Roman" w:eastAsia="Arial Unicode MS" w:hAnsi="Times New Roman"/>
          <w:szCs w:val="21"/>
          <w:lang w:val="es-AR"/>
        </w:rPr>
        <w:t>instituciones</w:t>
      </w:r>
      <w:r w:rsidR="0050090D" w:rsidRPr="000C6315">
        <w:rPr>
          <w:rFonts w:ascii="Times New Roman" w:eastAsia="Arial Unicode MS" w:hAnsi="Times New Roman"/>
          <w:szCs w:val="21"/>
          <w:lang w:val="es-AR"/>
        </w:rPr>
        <w:t xml:space="preserve"> </w:t>
      </w:r>
      <w:r w:rsidR="004C61F4" w:rsidRPr="000C6315">
        <w:rPr>
          <w:rFonts w:ascii="Times New Roman" w:eastAsia="Arial Unicode MS" w:hAnsi="Times New Roman"/>
          <w:szCs w:val="21"/>
          <w:lang w:val="es-AR"/>
        </w:rPr>
        <w:t>y organizaciones públicas que asumen la responsabilidad pública como su misión</w:t>
      </w:r>
      <w:r w:rsidR="0050090D">
        <w:rPr>
          <w:rFonts w:ascii="Times New Roman" w:eastAsia="Arial Unicode MS" w:hAnsi="Times New Roman"/>
          <w:szCs w:val="21"/>
          <w:lang w:val="es-AR"/>
        </w:rPr>
        <w:t>;</w:t>
      </w:r>
      <w:r w:rsidR="004C61F4" w:rsidRPr="000C6315">
        <w:rPr>
          <w:rFonts w:ascii="Times New Roman" w:eastAsia="Arial Unicode MS" w:hAnsi="Times New Roman"/>
          <w:szCs w:val="21"/>
          <w:lang w:val="es-AR"/>
        </w:rPr>
        <w:t xml:space="preserve"> los bienes, recursos</w:t>
      </w:r>
      <w:r w:rsidR="0050090D">
        <w:rPr>
          <w:rFonts w:ascii="Times New Roman" w:eastAsia="Arial Unicode MS" w:hAnsi="Times New Roman"/>
          <w:szCs w:val="21"/>
          <w:lang w:val="es-AR"/>
        </w:rPr>
        <w:t xml:space="preserve"> y</w:t>
      </w:r>
      <w:r w:rsidR="004C61F4" w:rsidRPr="000C6315">
        <w:rPr>
          <w:rFonts w:ascii="Times New Roman" w:eastAsia="Arial Unicode MS" w:hAnsi="Times New Roman"/>
          <w:szCs w:val="21"/>
          <w:lang w:val="es-AR"/>
        </w:rPr>
        <w:t xml:space="preserve"> proyectos públicos</w:t>
      </w:r>
      <w:r w:rsidR="0050090D">
        <w:rPr>
          <w:rFonts w:ascii="Times New Roman" w:eastAsia="Arial Unicode MS" w:hAnsi="Times New Roman"/>
          <w:szCs w:val="21"/>
          <w:lang w:val="es-AR"/>
        </w:rPr>
        <w:t>, más</w:t>
      </w:r>
      <w:r w:rsidR="004C61F4" w:rsidRPr="000C6315">
        <w:rPr>
          <w:rFonts w:ascii="Times New Roman" w:eastAsia="Arial Unicode MS" w:hAnsi="Times New Roman"/>
          <w:szCs w:val="21"/>
          <w:lang w:val="es-AR"/>
        </w:rPr>
        <w:t xml:space="preserve"> las cuestiones sociales como su objetivo</w:t>
      </w:r>
      <w:r w:rsidR="0050090D">
        <w:rPr>
          <w:rFonts w:ascii="Times New Roman" w:eastAsia="Arial Unicode MS" w:hAnsi="Times New Roman"/>
          <w:szCs w:val="21"/>
          <w:lang w:val="es-AR"/>
        </w:rPr>
        <w:t>;</w:t>
      </w:r>
      <w:r w:rsidR="004C61F4" w:rsidRPr="000C6315">
        <w:rPr>
          <w:rFonts w:ascii="Times New Roman" w:eastAsia="Arial Unicode MS" w:hAnsi="Times New Roman"/>
          <w:szCs w:val="21"/>
          <w:lang w:val="es-AR"/>
        </w:rPr>
        <w:t xml:space="preserve"> y la búsqueda de la equidad y la eficiencia como su meta de gestión.</w:t>
      </w:r>
    </w:p>
    <w:p w:rsidR="002D11FD" w:rsidRPr="000C6315" w:rsidRDefault="002D11FD" w:rsidP="00A5251D">
      <w:pPr>
        <w:pStyle w:val="af"/>
        <w:widowControl/>
        <w:adjustRightInd w:val="0"/>
        <w:snapToGrid w:val="0"/>
        <w:spacing w:afterLines="50" w:after="156" w:line="360" w:lineRule="auto"/>
        <w:outlineLvl w:val="0"/>
        <w:rPr>
          <w:rFonts w:ascii="Times New Roman" w:eastAsia="Arial Unicode MS" w:hAnsi="Times New Roman"/>
          <w:b/>
          <w:kern w:val="2"/>
          <w:sz w:val="21"/>
          <w:szCs w:val="21"/>
          <w:lang w:val="es-AR"/>
        </w:rPr>
      </w:pPr>
      <w:r w:rsidRPr="000C6315">
        <w:rPr>
          <w:rFonts w:ascii="Times New Roman" w:eastAsia="Arial Unicode MS" w:hAnsi="Times New Roman"/>
          <w:b/>
          <w:kern w:val="2"/>
          <w:sz w:val="21"/>
          <w:szCs w:val="21"/>
          <w:lang w:val="es-AR"/>
        </w:rPr>
        <w:t>2.3 Contenido de la investigación</w:t>
      </w:r>
    </w:p>
    <w:p w:rsidR="002D11FD" w:rsidRPr="000C6315" w:rsidRDefault="002D11FD" w:rsidP="00A5251D">
      <w:pPr>
        <w:pStyle w:val="af"/>
        <w:widowControl/>
        <w:adjustRightInd w:val="0"/>
        <w:snapToGrid w:val="0"/>
        <w:spacing w:afterLines="50" w:after="156" w:line="360" w:lineRule="auto"/>
        <w:outlineLvl w:val="0"/>
        <w:rPr>
          <w:rFonts w:ascii="Times New Roman" w:eastAsia="Arial Unicode MS" w:hAnsi="Times New Roman"/>
          <w:b/>
          <w:kern w:val="2"/>
          <w:sz w:val="21"/>
          <w:szCs w:val="21"/>
          <w:lang w:val="es-AR"/>
        </w:rPr>
      </w:pPr>
      <w:r w:rsidRPr="000C6315">
        <w:rPr>
          <w:rFonts w:ascii="Times New Roman" w:eastAsia="Arial Unicode MS" w:hAnsi="Times New Roman"/>
          <w:b/>
          <w:kern w:val="2"/>
          <w:sz w:val="21"/>
          <w:szCs w:val="21"/>
          <w:lang w:val="es-AR"/>
        </w:rPr>
        <w:t>2.3.1 Relación entre los Datos y la Administración Pública</w:t>
      </w:r>
    </w:p>
    <w:p w:rsidR="002D11FD" w:rsidRPr="000C6315" w:rsidRDefault="002D11FD" w:rsidP="002D11FD">
      <w:pPr>
        <w:pStyle w:val="af"/>
        <w:widowControl/>
        <w:adjustRightInd w:val="0"/>
        <w:snapToGrid w:val="0"/>
        <w:spacing w:beforeAutospacing="0" w:afterLines="50" w:after="156" w:afterAutospacing="0" w:line="360" w:lineRule="auto"/>
        <w:jc w:val="both"/>
        <w:rPr>
          <w:rFonts w:ascii="Times New Roman" w:eastAsia="Arial Unicode MS" w:hAnsi="Times New Roman"/>
          <w:kern w:val="2"/>
          <w:sz w:val="21"/>
          <w:szCs w:val="21"/>
          <w:lang w:val="es-AR"/>
        </w:rPr>
      </w:pPr>
      <w:r w:rsidRPr="000C6315">
        <w:rPr>
          <w:rFonts w:ascii="Times New Roman" w:eastAsia="Arial Unicode MS" w:hAnsi="Times New Roman"/>
          <w:kern w:val="2"/>
          <w:sz w:val="21"/>
          <w:szCs w:val="21"/>
          <w:lang w:val="es-AR"/>
        </w:rPr>
        <w:t xml:space="preserve">Los datos </w:t>
      </w:r>
      <w:r w:rsidR="00786FE9">
        <w:rPr>
          <w:rFonts w:ascii="Times New Roman" w:eastAsia="Arial Unicode MS" w:hAnsi="Times New Roman"/>
          <w:kern w:val="2"/>
          <w:sz w:val="21"/>
          <w:szCs w:val="21"/>
          <w:lang w:val="es-AR"/>
        </w:rPr>
        <w:t>constituyen</w:t>
      </w:r>
      <w:r w:rsidRPr="000C6315">
        <w:rPr>
          <w:rFonts w:ascii="Times New Roman" w:eastAsia="Arial Unicode MS" w:hAnsi="Times New Roman"/>
          <w:kern w:val="2"/>
          <w:sz w:val="21"/>
          <w:szCs w:val="21"/>
          <w:lang w:val="es-AR"/>
        </w:rPr>
        <w:t xml:space="preserve"> un recurso estratégico básico en la administración pública. Desde una perspectiva global, la tendencia es utilizar datos para promover el desarrollo económico, mejorar la gobernanza social y </w:t>
      </w:r>
      <w:r w:rsidR="009275D4" w:rsidRPr="000C6315">
        <w:rPr>
          <w:rFonts w:ascii="Times New Roman" w:eastAsia="Arial Unicode MS" w:hAnsi="Times New Roman"/>
          <w:kern w:val="2"/>
          <w:sz w:val="21"/>
          <w:szCs w:val="21"/>
          <w:lang w:val="es-AR"/>
        </w:rPr>
        <w:t>optimizar</w:t>
      </w:r>
      <w:r w:rsidRPr="000C6315">
        <w:rPr>
          <w:rFonts w:ascii="Times New Roman" w:eastAsia="Arial Unicode MS" w:hAnsi="Times New Roman"/>
          <w:kern w:val="2"/>
          <w:sz w:val="21"/>
          <w:szCs w:val="21"/>
          <w:lang w:val="es-AR"/>
        </w:rPr>
        <w:t xml:space="preserve"> los servicios y </w:t>
      </w:r>
      <w:r w:rsidR="009275D4" w:rsidRPr="000C6315">
        <w:rPr>
          <w:rFonts w:ascii="Times New Roman" w:eastAsia="Arial Unicode MS" w:hAnsi="Times New Roman"/>
          <w:kern w:val="2"/>
          <w:sz w:val="21"/>
          <w:szCs w:val="21"/>
          <w:lang w:val="es-AR"/>
        </w:rPr>
        <w:t xml:space="preserve">las </w:t>
      </w:r>
      <w:r w:rsidR="00786FE9">
        <w:rPr>
          <w:rFonts w:ascii="Times New Roman" w:eastAsia="Arial Unicode MS" w:hAnsi="Times New Roman"/>
          <w:kern w:val="2"/>
          <w:sz w:val="21"/>
          <w:szCs w:val="21"/>
          <w:lang w:val="es-AR"/>
        </w:rPr>
        <w:t>normativas</w:t>
      </w:r>
      <w:r w:rsidRPr="000C6315">
        <w:rPr>
          <w:rFonts w:ascii="Times New Roman" w:eastAsia="Arial Unicode MS" w:hAnsi="Times New Roman"/>
          <w:kern w:val="2"/>
          <w:sz w:val="21"/>
          <w:szCs w:val="21"/>
          <w:lang w:val="es-AR"/>
        </w:rPr>
        <w:t xml:space="preserve"> gubernamentales. La administración pública basada en datos puede hacer frente con eficacia a cuestiones sociales complejas, utilizando datos para </w:t>
      </w:r>
      <w:r w:rsidR="009275D4" w:rsidRPr="000C6315">
        <w:rPr>
          <w:rFonts w:ascii="Times New Roman" w:eastAsia="Arial Unicode MS" w:hAnsi="Times New Roman"/>
          <w:kern w:val="2"/>
          <w:sz w:val="21"/>
          <w:szCs w:val="21"/>
          <w:lang w:val="es-AR"/>
        </w:rPr>
        <w:t>respaldar</w:t>
      </w:r>
      <w:r w:rsidRPr="000C6315">
        <w:rPr>
          <w:rFonts w:ascii="Times New Roman" w:eastAsia="Arial Unicode MS" w:hAnsi="Times New Roman"/>
          <w:kern w:val="2"/>
          <w:sz w:val="21"/>
          <w:szCs w:val="21"/>
          <w:lang w:val="es-AR"/>
        </w:rPr>
        <w:t xml:space="preserve"> decisiones, mejorar la gestión y llevar a cabo investigaciones, y por lo tanto repres</w:t>
      </w:r>
      <w:r w:rsidR="00786FE9">
        <w:rPr>
          <w:rFonts w:ascii="Times New Roman" w:eastAsia="Arial Unicode MS" w:hAnsi="Times New Roman"/>
          <w:kern w:val="2"/>
          <w:sz w:val="21"/>
          <w:szCs w:val="21"/>
          <w:lang w:val="es-AR"/>
        </w:rPr>
        <w:t>enta la dirección inevitable de</w:t>
      </w:r>
      <w:r w:rsidR="0050090D">
        <w:rPr>
          <w:rFonts w:ascii="Times New Roman" w:eastAsia="Arial Unicode MS" w:hAnsi="Times New Roman"/>
          <w:kern w:val="2"/>
          <w:sz w:val="21"/>
          <w:szCs w:val="21"/>
          <w:lang w:val="es-AR"/>
        </w:rPr>
        <w:t>l</w:t>
      </w:r>
      <w:r w:rsidR="00786FE9">
        <w:rPr>
          <w:rFonts w:ascii="Times New Roman" w:eastAsia="Arial Unicode MS" w:hAnsi="Times New Roman"/>
          <w:kern w:val="2"/>
          <w:sz w:val="21"/>
          <w:szCs w:val="21"/>
          <w:lang w:val="es-AR"/>
        </w:rPr>
        <w:t xml:space="preserve"> desarrollo</w:t>
      </w:r>
      <w:r w:rsidR="0050090D">
        <w:rPr>
          <w:rFonts w:ascii="Times New Roman" w:eastAsia="Arial Unicode MS" w:hAnsi="Times New Roman"/>
          <w:kern w:val="2"/>
          <w:sz w:val="21"/>
          <w:szCs w:val="21"/>
          <w:lang w:val="es-AR"/>
        </w:rPr>
        <w:t xml:space="preserve">, con </w:t>
      </w:r>
      <w:r w:rsidRPr="000C6315">
        <w:rPr>
          <w:rFonts w:ascii="Times New Roman" w:eastAsia="Arial Unicode MS" w:hAnsi="Times New Roman"/>
          <w:kern w:val="2"/>
          <w:sz w:val="21"/>
          <w:szCs w:val="21"/>
          <w:lang w:val="es-AR"/>
        </w:rPr>
        <w:t>los datos como recurso estratégico básico de la administración pública.</w:t>
      </w:r>
    </w:p>
    <w:p w:rsidR="0065776A" w:rsidRPr="000C6315" w:rsidRDefault="00BD7B96">
      <w:pPr>
        <w:pStyle w:val="af"/>
        <w:widowControl/>
        <w:adjustRightInd w:val="0"/>
        <w:snapToGrid w:val="0"/>
        <w:spacing w:beforeAutospacing="0" w:afterLines="50" w:after="156" w:afterAutospacing="0" w:line="360" w:lineRule="auto"/>
        <w:jc w:val="both"/>
        <w:rPr>
          <w:rFonts w:ascii="Times New Roman" w:eastAsia="Arial Unicode MS" w:hAnsi="Times New Roman"/>
          <w:kern w:val="2"/>
          <w:sz w:val="21"/>
          <w:szCs w:val="21"/>
          <w:lang w:val="es-AR"/>
        </w:rPr>
      </w:pPr>
      <w:r>
        <w:rPr>
          <w:rFonts w:ascii="Times New Roman" w:eastAsia="Arial Unicode MS" w:hAnsi="Times New Roman"/>
          <w:b/>
          <w:kern w:val="2"/>
          <w:sz w:val="21"/>
          <w:szCs w:val="21"/>
          <w:lang w:val="es-AR"/>
        </w:rPr>
        <w:t>El uso</w:t>
      </w:r>
      <w:r w:rsidR="0065776A" w:rsidRPr="000C6315">
        <w:rPr>
          <w:rFonts w:ascii="Times New Roman" w:eastAsia="Arial Unicode MS" w:hAnsi="Times New Roman"/>
          <w:b/>
          <w:kern w:val="2"/>
          <w:sz w:val="21"/>
          <w:szCs w:val="21"/>
          <w:lang w:val="es-AR"/>
        </w:rPr>
        <w:t xml:space="preserve"> de datos es un medio esencial para optimizar las capacidades de la administración pública</w:t>
      </w:r>
      <w:r w:rsidR="0065776A" w:rsidRPr="000C6315">
        <w:rPr>
          <w:rFonts w:ascii="Times New Roman" w:eastAsia="Arial Unicode MS" w:hAnsi="Times New Roman"/>
          <w:kern w:val="2"/>
          <w:sz w:val="21"/>
          <w:szCs w:val="21"/>
          <w:lang w:val="es-AR"/>
        </w:rPr>
        <w:t xml:space="preserve">. Los datos pueden reflejar la realidad social objetiva y las necesidades públicas de manera más precisa, completa y oportuna. Acelerar la </w:t>
      </w:r>
      <w:r w:rsidR="009275D4" w:rsidRPr="000C6315">
        <w:rPr>
          <w:rFonts w:ascii="Times New Roman" w:eastAsia="Arial Unicode MS" w:hAnsi="Times New Roman"/>
          <w:kern w:val="2"/>
          <w:sz w:val="21"/>
          <w:szCs w:val="21"/>
          <w:lang w:val="es-AR"/>
        </w:rPr>
        <w:t>disponibilidad</w:t>
      </w:r>
      <w:r w:rsidR="0065776A" w:rsidRPr="000C6315">
        <w:rPr>
          <w:rFonts w:ascii="Times New Roman" w:eastAsia="Arial Unicode MS" w:hAnsi="Times New Roman"/>
          <w:kern w:val="2"/>
          <w:sz w:val="21"/>
          <w:szCs w:val="21"/>
          <w:lang w:val="es-AR"/>
        </w:rPr>
        <w:t xml:space="preserve"> y el intercambio de datos gubernamentales, romper las barreras de la información y aprovechar el valor de </w:t>
      </w:r>
      <w:r w:rsidR="0050090D">
        <w:rPr>
          <w:rFonts w:ascii="Times New Roman" w:eastAsia="Arial Unicode MS" w:hAnsi="Times New Roman"/>
          <w:kern w:val="2"/>
          <w:sz w:val="21"/>
          <w:szCs w:val="21"/>
          <w:lang w:val="es-AR"/>
        </w:rPr>
        <w:t xml:space="preserve">éstos </w:t>
      </w:r>
      <w:r w:rsidR="0065776A" w:rsidRPr="000C6315">
        <w:rPr>
          <w:rFonts w:ascii="Times New Roman" w:eastAsia="Arial Unicode MS" w:hAnsi="Times New Roman"/>
          <w:kern w:val="2"/>
          <w:sz w:val="21"/>
          <w:szCs w:val="21"/>
          <w:lang w:val="es-AR"/>
        </w:rPr>
        <w:t>no sólo ayudará a hacer un mejor uso de la</w:t>
      </w:r>
      <w:r w:rsidR="0050090D">
        <w:rPr>
          <w:rFonts w:ascii="Times New Roman" w:eastAsia="Arial Unicode MS" w:hAnsi="Times New Roman"/>
          <w:kern w:val="2"/>
          <w:sz w:val="21"/>
          <w:szCs w:val="21"/>
          <w:lang w:val="es-AR"/>
        </w:rPr>
        <w:t>s</w:t>
      </w:r>
      <w:r w:rsidR="0065776A" w:rsidRPr="000C6315">
        <w:rPr>
          <w:rFonts w:ascii="Times New Roman" w:eastAsia="Arial Unicode MS" w:hAnsi="Times New Roman"/>
          <w:kern w:val="2"/>
          <w:sz w:val="21"/>
          <w:szCs w:val="21"/>
          <w:lang w:val="es-AR"/>
        </w:rPr>
        <w:t xml:space="preserve"> tecnología</w:t>
      </w:r>
      <w:r w:rsidR="0050090D">
        <w:rPr>
          <w:rFonts w:ascii="Times New Roman" w:eastAsia="Arial Unicode MS" w:hAnsi="Times New Roman"/>
          <w:kern w:val="2"/>
          <w:sz w:val="21"/>
          <w:szCs w:val="21"/>
          <w:lang w:val="es-AR"/>
        </w:rPr>
        <w:t>s</w:t>
      </w:r>
      <w:r w:rsidR="0065776A" w:rsidRPr="000C6315">
        <w:rPr>
          <w:rFonts w:ascii="Times New Roman" w:eastAsia="Arial Unicode MS" w:hAnsi="Times New Roman"/>
          <w:kern w:val="2"/>
          <w:sz w:val="21"/>
          <w:szCs w:val="21"/>
          <w:lang w:val="es-AR"/>
        </w:rPr>
        <w:t xml:space="preserve"> de la información para percibir las tendencias sociales, agilizar los canales de comunicación y </w:t>
      </w:r>
      <w:r w:rsidR="00786FE9">
        <w:rPr>
          <w:rFonts w:ascii="Times New Roman" w:eastAsia="Arial Unicode MS" w:hAnsi="Times New Roman"/>
          <w:kern w:val="2"/>
          <w:sz w:val="21"/>
          <w:szCs w:val="21"/>
          <w:lang w:val="es-AR"/>
        </w:rPr>
        <w:t>respaldar</w:t>
      </w:r>
      <w:r w:rsidR="0065776A" w:rsidRPr="000C6315">
        <w:rPr>
          <w:rFonts w:ascii="Times New Roman" w:eastAsia="Arial Unicode MS" w:hAnsi="Times New Roman"/>
          <w:kern w:val="2"/>
          <w:sz w:val="21"/>
          <w:szCs w:val="21"/>
          <w:lang w:val="es-AR"/>
        </w:rPr>
        <w:t xml:space="preserve"> la toma de decisiones, sino que también facilitará la construcción de un gobierno </w:t>
      </w:r>
      <w:r w:rsidR="00786FE9">
        <w:rPr>
          <w:rFonts w:ascii="Times New Roman" w:eastAsia="Arial Unicode MS" w:hAnsi="Times New Roman"/>
          <w:kern w:val="2"/>
          <w:sz w:val="21"/>
          <w:szCs w:val="21"/>
          <w:lang w:val="es-AR"/>
        </w:rPr>
        <w:t>ordenado</w:t>
      </w:r>
      <w:r w:rsidR="0065776A" w:rsidRPr="000C6315">
        <w:rPr>
          <w:rFonts w:ascii="Times New Roman" w:eastAsia="Arial Unicode MS" w:hAnsi="Times New Roman"/>
          <w:kern w:val="2"/>
          <w:sz w:val="21"/>
          <w:szCs w:val="21"/>
          <w:lang w:val="es-AR"/>
        </w:rPr>
        <w:t xml:space="preserve"> y transparente, así como </w:t>
      </w:r>
      <w:r w:rsidR="009275D4" w:rsidRPr="000C6315">
        <w:rPr>
          <w:rFonts w:ascii="Times New Roman" w:eastAsia="Arial Unicode MS" w:hAnsi="Times New Roman"/>
          <w:kern w:val="2"/>
          <w:sz w:val="21"/>
          <w:szCs w:val="21"/>
          <w:lang w:val="es-AR"/>
        </w:rPr>
        <w:t xml:space="preserve">el mejoramiento </w:t>
      </w:r>
      <w:r w:rsidR="0050090D">
        <w:rPr>
          <w:rFonts w:ascii="Times New Roman" w:eastAsia="Arial Unicode MS" w:hAnsi="Times New Roman"/>
          <w:kern w:val="2"/>
          <w:sz w:val="21"/>
          <w:szCs w:val="21"/>
          <w:lang w:val="es-AR"/>
        </w:rPr>
        <w:t>de</w:t>
      </w:r>
      <w:r w:rsidR="0065776A" w:rsidRPr="000C6315">
        <w:rPr>
          <w:rFonts w:ascii="Times New Roman" w:eastAsia="Arial Unicode MS" w:hAnsi="Times New Roman"/>
          <w:kern w:val="2"/>
          <w:sz w:val="21"/>
          <w:szCs w:val="21"/>
          <w:lang w:val="es-AR"/>
        </w:rPr>
        <w:t xml:space="preserve"> la calidad de la administración y los servicios públicos.</w:t>
      </w:r>
    </w:p>
    <w:p w:rsidR="0065776A" w:rsidRPr="000C6315" w:rsidRDefault="0065776A" w:rsidP="00A5251D">
      <w:pPr>
        <w:adjustRightInd w:val="0"/>
        <w:snapToGrid w:val="0"/>
        <w:spacing w:afterLines="50" w:after="156" w:line="360" w:lineRule="auto"/>
        <w:outlineLvl w:val="0"/>
        <w:rPr>
          <w:rFonts w:ascii="Times New Roman" w:eastAsia="Arial Unicode MS" w:hAnsi="Times New Roman"/>
          <w:b/>
          <w:szCs w:val="21"/>
          <w:lang w:val="es-AR"/>
        </w:rPr>
      </w:pPr>
      <w:r w:rsidRPr="000C6315">
        <w:rPr>
          <w:rFonts w:ascii="Times New Roman" w:eastAsia="Arial Unicode MS" w:hAnsi="Times New Roman"/>
          <w:b/>
          <w:szCs w:val="21"/>
          <w:lang w:val="es-AR"/>
        </w:rPr>
        <w:t xml:space="preserve">2.3.2 La función </w:t>
      </w:r>
      <w:r w:rsidR="00BD7B96">
        <w:rPr>
          <w:rFonts w:ascii="Times New Roman" w:eastAsia="Arial Unicode MS" w:hAnsi="Times New Roman"/>
          <w:b/>
          <w:szCs w:val="21"/>
          <w:lang w:val="es-AR"/>
        </w:rPr>
        <w:t>del uso</w:t>
      </w:r>
      <w:r w:rsidRPr="000C6315">
        <w:rPr>
          <w:rFonts w:ascii="Times New Roman" w:eastAsia="Arial Unicode MS" w:hAnsi="Times New Roman"/>
          <w:b/>
          <w:szCs w:val="21"/>
          <w:lang w:val="es-AR"/>
        </w:rPr>
        <w:t xml:space="preserve"> de datos en la administración pública</w:t>
      </w:r>
    </w:p>
    <w:p w:rsidR="0065776A" w:rsidRPr="000C6315" w:rsidRDefault="0065776A" w:rsidP="0065776A">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 xml:space="preserve">Se </w:t>
      </w:r>
      <w:r w:rsidR="00327D0D" w:rsidRPr="000C6315">
        <w:rPr>
          <w:rFonts w:ascii="Times New Roman" w:eastAsia="Arial Unicode MS" w:hAnsi="Times New Roman"/>
          <w:szCs w:val="21"/>
          <w:lang w:val="es-AR"/>
        </w:rPr>
        <w:t>considera</w:t>
      </w:r>
      <w:r w:rsidRPr="000C6315">
        <w:rPr>
          <w:rFonts w:ascii="Times New Roman" w:eastAsia="Arial Unicode MS" w:hAnsi="Times New Roman"/>
          <w:szCs w:val="21"/>
          <w:lang w:val="es-AR"/>
        </w:rPr>
        <w:t xml:space="preserve"> que la utilización de datos con el fin de mejorar la calidad de la administración y los servicios públicos puede ser eficaz en los siguientes aspectos:</w:t>
      </w:r>
    </w:p>
    <w:p w:rsidR="00D079A3" w:rsidRPr="0000184F" w:rsidRDefault="00D079A3" w:rsidP="00A5251D">
      <w:pPr>
        <w:adjustRightInd w:val="0"/>
        <w:snapToGrid w:val="0"/>
        <w:spacing w:afterLines="50" w:after="156" w:line="360" w:lineRule="auto"/>
        <w:outlineLvl w:val="0"/>
        <w:rPr>
          <w:rFonts w:ascii="Times New Roman" w:eastAsia="Arial Unicode MS" w:hAnsi="Times New Roman"/>
          <w:szCs w:val="21"/>
          <w:lang w:val="es-AR"/>
        </w:rPr>
      </w:pPr>
      <w:r w:rsidRPr="000C6315">
        <w:rPr>
          <w:rFonts w:ascii="Times New Roman" w:eastAsia="Arial Unicode MS" w:hAnsi="Times New Roman"/>
          <w:b/>
          <w:szCs w:val="21"/>
          <w:lang w:val="es-AR"/>
        </w:rPr>
        <w:t>a. Una administración pública más transparente a través de la divulgación de datos</w:t>
      </w:r>
    </w:p>
    <w:p w:rsidR="0065776A" w:rsidRPr="000C6315" w:rsidRDefault="00D079A3" w:rsidP="00D079A3">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 xml:space="preserve">Con </w:t>
      </w:r>
      <w:r w:rsidR="0050090D">
        <w:rPr>
          <w:rFonts w:ascii="Times New Roman" w:eastAsia="Arial Unicode MS" w:hAnsi="Times New Roman"/>
          <w:szCs w:val="21"/>
          <w:lang w:val="es-AR"/>
        </w:rPr>
        <w:t xml:space="preserve">reforzada </w:t>
      </w:r>
      <w:r w:rsidRPr="000C6315">
        <w:rPr>
          <w:rFonts w:ascii="Times New Roman" w:eastAsia="Arial Unicode MS" w:hAnsi="Times New Roman"/>
          <w:szCs w:val="21"/>
          <w:lang w:val="es-AR"/>
        </w:rPr>
        <w:t xml:space="preserve">seguridad y protección de la privacidad como </w:t>
      </w:r>
      <w:r w:rsidR="00327D0D" w:rsidRPr="000C6315">
        <w:rPr>
          <w:rFonts w:ascii="Times New Roman" w:eastAsia="Arial Unicode MS" w:hAnsi="Times New Roman"/>
          <w:szCs w:val="21"/>
          <w:lang w:val="es-AR"/>
        </w:rPr>
        <w:t>condición indispensable</w:t>
      </w:r>
      <w:r w:rsidR="00425F16">
        <w:rPr>
          <w:rFonts w:ascii="Times New Roman" w:eastAsia="Arial Unicode MS" w:hAnsi="Times New Roman"/>
          <w:szCs w:val="21"/>
          <w:lang w:val="es-AR"/>
        </w:rPr>
        <w:t xml:space="preserve"> en cumplimiento de la ley</w:t>
      </w:r>
      <w:r w:rsidRPr="000C6315">
        <w:rPr>
          <w:rFonts w:ascii="Times New Roman" w:eastAsia="Arial Unicode MS" w:hAnsi="Times New Roman"/>
          <w:szCs w:val="21"/>
          <w:lang w:val="es-AR"/>
        </w:rPr>
        <w:t xml:space="preserve">, la promoción de </w:t>
      </w:r>
      <w:r w:rsidR="00425F16">
        <w:rPr>
          <w:rFonts w:ascii="Times New Roman" w:eastAsia="Arial Unicode MS" w:hAnsi="Times New Roman"/>
          <w:szCs w:val="21"/>
          <w:lang w:val="es-AR"/>
        </w:rPr>
        <w:t>los</w:t>
      </w:r>
      <w:r w:rsidRPr="000C6315">
        <w:rPr>
          <w:rFonts w:ascii="Times New Roman" w:eastAsia="Arial Unicode MS" w:hAnsi="Times New Roman"/>
          <w:szCs w:val="21"/>
          <w:lang w:val="es-AR"/>
        </w:rPr>
        <w:t xml:space="preserve"> datos </w:t>
      </w:r>
      <w:r w:rsidR="00425F16">
        <w:rPr>
          <w:rFonts w:ascii="Times New Roman" w:eastAsia="Arial Unicode MS" w:hAnsi="Times New Roman"/>
          <w:szCs w:val="21"/>
          <w:lang w:val="es-AR"/>
        </w:rPr>
        <w:t>abiertos de</w:t>
      </w:r>
      <w:r w:rsidRPr="000C6315">
        <w:rPr>
          <w:rFonts w:ascii="Times New Roman" w:eastAsia="Arial Unicode MS" w:hAnsi="Times New Roman"/>
          <w:szCs w:val="21"/>
          <w:lang w:val="es-AR"/>
        </w:rPr>
        <w:t xml:space="preserve"> l</w:t>
      </w:r>
      <w:r w:rsidR="00425F16">
        <w:rPr>
          <w:rFonts w:ascii="Times New Roman" w:eastAsia="Arial Unicode MS" w:hAnsi="Times New Roman"/>
          <w:szCs w:val="21"/>
          <w:lang w:val="es-AR"/>
        </w:rPr>
        <w:t>os organismos gubernamentales</w:t>
      </w:r>
      <w:r w:rsidRPr="000C6315">
        <w:rPr>
          <w:rFonts w:ascii="Times New Roman" w:eastAsia="Arial Unicode MS" w:hAnsi="Times New Roman"/>
          <w:szCs w:val="21"/>
          <w:lang w:val="es-AR"/>
        </w:rPr>
        <w:t xml:space="preserve"> ayudará a fortalecer la supervisión de las </w:t>
      </w:r>
      <w:r w:rsidR="00BD7B96">
        <w:rPr>
          <w:rFonts w:ascii="Times New Roman" w:eastAsia="Arial Unicode MS" w:hAnsi="Times New Roman"/>
          <w:szCs w:val="21"/>
          <w:lang w:val="es-AR"/>
        </w:rPr>
        <w:t>actividades</w:t>
      </w:r>
      <w:r w:rsidR="00BD7B96"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de la administración pública, aumentar la</w:t>
      </w:r>
      <w:r w:rsidR="00327D0D" w:rsidRPr="000C6315">
        <w:rPr>
          <w:rFonts w:ascii="Times New Roman" w:eastAsia="Arial Unicode MS" w:hAnsi="Times New Roman"/>
          <w:szCs w:val="21"/>
          <w:lang w:val="es-AR"/>
        </w:rPr>
        <w:t xml:space="preserve"> transparencia y garantizar</w:t>
      </w:r>
      <w:r w:rsidRPr="000C6315">
        <w:rPr>
          <w:rFonts w:ascii="Times New Roman" w:eastAsia="Arial Unicode MS" w:hAnsi="Times New Roman"/>
          <w:szCs w:val="21"/>
          <w:lang w:val="es-AR"/>
        </w:rPr>
        <w:t xml:space="preserve"> prácticas de administración pública normalizadas y </w:t>
      </w:r>
      <w:r w:rsidR="004152BA">
        <w:rPr>
          <w:rFonts w:ascii="Times New Roman" w:eastAsia="Arial Unicode MS" w:hAnsi="Times New Roman"/>
          <w:szCs w:val="21"/>
          <w:lang w:val="es-AR"/>
        </w:rPr>
        <w:t>claras</w:t>
      </w:r>
      <w:r w:rsidRPr="000C6315">
        <w:rPr>
          <w:rFonts w:ascii="Times New Roman" w:eastAsia="Arial Unicode MS" w:hAnsi="Times New Roman"/>
          <w:szCs w:val="21"/>
          <w:lang w:val="es-AR"/>
        </w:rPr>
        <w:t xml:space="preserve">, de modo que </w:t>
      </w:r>
      <w:r w:rsidR="004152BA">
        <w:rPr>
          <w:rFonts w:ascii="Times New Roman" w:eastAsia="Arial Unicode MS" w:hAnsi="Times New Roman"/>
          <w:szCs w:val="21"/>
          <w:lang w:val="es-AR"/>
        </w:rPr>
        <w:t>la ciudadanía</w:t>
      </w:r>
      <w:r w:rsidRPr="000C6315">
        <w:rPr>
          <w:rFonts w:ascii="Times New Roman" w:eastAsia="Arial Unicode MS" w:hAnsi="Times New Roman"/>
          <w:szCs w:val="21"/>
          <w:lang w:val="es-AR"/>
        </w:rPr>
        <w:t xml:space="preserve"> pueda disfrutar plenamente del derecho a saber, y se pueda mejorar la credibilidad de </w:t>
      </w:r>
      <w:r w:rsidR="00425F16">
        <w:rPr>
          <w:rFonts w:ascii="Times New Roman" w:eastAsia="Arial Unicode MS" w:hAnsi="Times New Roman"/>
          <w:szCs w:val="21"/>
          <w:lang w:val="es-AR"/>
        </w:rPr>
        <w:t>aquella</w:t>
      </w:r>
      <w:r w:rsidRPr="000C6315">
        <w:rPr>
          <w:rFonts w:ascii="Times New Roman" w:eastAsia="Arial Unicode MS" w:hAnsi="Times New Roman"/>
          <w:szCs w:val="21"/>
          <w:lang w:val="es-AR"/>
        </w:rPr>
        <w:t>.</w:t>
      </w:r>
    </w:p>
    <w:p w:rsidR="000061BE" w:rsidRPr="000C6315" w:rsidRDefault="000061BE" w:rsidP="00A5251D">
      <w:pPr>
        <w:adjustRightInd w:val="0"/>
        <w:snapToGrid w:val="0"/>
        <w:spacing w:afterLines="50" w:after="156" w:line="360" w:lineRule="auto"/>
        <w:outlineLvl w:val="0"/>
        <w:rPr>
          <w:rFonts w:ascii="Times New Roman" w:eastAsia="Arial Unicode MS" w:hAnsi="Times New Roman"/>
          <w:b/>
          <w:szCs w:val="21"/>
          <w:lang w:val="es-AR"/>
        </w:rPr>
      </w:pPr>
      <w:r w:rsidRPr="000C6315">
        <w:rPr>
          <w:rFonts w:ascii="Times New Roman" w:eastAsia="Arial Unicode MS" w:hAnsi="Times New Roman"/>
          <w:b/>
          <w:szCs w:val="21"/>
          <w:lang w:val="es-AR"/>
        </w:rPr>
        <w:lastRenderedPageBreak/>
        <w:t xml:space="preserve">b. Coordinación </w:t>
      </w:r>
      <w:r w:rsidR="00425F16">
        <w:rPr>
          <w:rFonts w:ascii="Times New Roman" w:eastAsia="Arial Unicode MS" w:hAnsi="Times New Roman"/>
          <w:b/>
          <w:szCs w:val="21"/>
          <w:lang w:val="es-AR"/>
        </w:rPr>
        <w:t>inter institucional</w:t>
      </w:r>
      <w:r w:rsidR="00425F16" w:rsidRPr="000C6315">
        <w:rPr>
          <w:rFonts w:ascii="Times New Roman" w:eastAsia="Arial Unicode MS" w:hAnsi="Times New Roman"/>
          <w:b/>
          <w:szCs w:val="21"/>
          <w:lang w:val="es-AR"/>
        </w:rPr>
        <w:t xml:space="preserve"> </w:t>
      </w:r>
      <w:r w:rsidRPr="000C6315">
        <w:rPr>
          <w:rFonts w:ascii="Times New Roman" w:eastAsia="Arial Unicode MS" w:hAnsi="Times New Roman"/>
          <w:b/>
          <w:szCs w:val="21"/>
          <w:lang w:val="es-AR"/>
        </w:rPr>
        <w:t>más eficaz mediante el intercambio de datos</w:t>
      </w:r>
    </w:p>
    <w:p w:rsidR="000061BE" w:rsidRPr="000C6315" w:rsidRDefault="000061BE">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 xml:space="preserve">Sobre la base de un diseño racional de alto nivel y de una planificación general, es necesario definir claramente el alcance y la utilización </w:t>
      </w:r>
      <w:r w:rsidR="00327D0D" w:rsidRPr="000C6315">
        <w:rPr>
          <w:rFonts w:ascii="Times New Roman" w:eastAsia="Arial Unicode MS" w:hAnsi="Times New Roman"/>
          <w:szCs w:val="21"/>
          <w:lang w:val="es-AR"/>
        </w:rPr>
        <w:t>del intercambio</w:t>
      </w:r>
      <w:r w:rsidRPr="000C6315">
        <w:rPr>
          <w:rFonts w:ascii="Times New Roman" w:eastAsia="Arial Unicode MS" w:hAnsi="Times New Roman"/>
          <w:szCs w:val="21"/>
          <w:lang w:val="es-AR"/>
        </w:rPr>
        <w:t xml:space="preserve"> de datos en las instituciones públicas, aclarar las obligaciones y los derechos en materia de gestión </w:t>
      </w:r>
      <w:r w:rsidR="004152BA">
        <w:rPr>
          <w:rFonts w:ascii="Times New Roman" w:eastAsia="Arial Unicode MS" w:hAnsi="Times New Roman"/>
          <w:szCs w:val="21"/>
          <w:lang w:val="es-AR"/>
        </w:rPr>
        <w:t>e</w:t>
      </w:r>
      <w:r w:rsidRPr="000C6315">
        <w:rPr>
          <w:rFonts w:ascii="Times New Roman" w:eastAsia="Arial Unicode MS" w:hAnsi="Times New Roman"/>
          <w:szCs w:val="21"/>
          <w:lang w:val="es-AR"/>
        </w:rPr>
        <w:t xml:space="preserve"> intercambio de datos entre los distintos </w:t>
      </w:r>
      <w:r w:rsidR="00425F16">
        <w:rPr>
          <w:rFonts w:ascii="Times New Roman" w:eastAsia="Arial Unicode MS" w:hAnsi="Times New Roman"/>
          <w:szCs w:val="21"/>
          <w:lang w:val="es-AR"/>
        </w:rPr>
        <w:t>organismos</w:t>
      </w:r>
      <w:r w:rsidR="00425F16"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 xml:space="preserve">y establecer una plataforma para </w:t>
      </w:r>
      <w:r w:rsidR="004152BA">
        <w:rPr>
          <w:rFonts w:ascii="Times New Roman" w:eastAsia="Arial Unicode MS" w:hAnsi="Times New Roman"/>
          <w:szCs w:val="21"/>
          <w:lang w:val="es-AR"/>
        </w:rPr>
        <w:t>su</w:t>
      </w:r>
      <w:r w:rsidR="004152BA"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 xml:space="preserve">intercambio entre regiones, </w:t>
      </w:r>
      <w:r w:rsidR="00425F16">
        <w:rPr>
          <w:rFonts w:ascii="Times New Roman" w:eastAsia="Arial Unicode MS" w:hAnsi="Times New Roman"/>
          <w:szCs w:val="21"/>
          <w:lang w:val="es-AR"/>
        </w:rPr>
        <w:t>instituciones</w:t>
      </w:r>
      <w:r w:rsidRPr="000C6315">
        <w:rPr>
          <w:rFonts w:ascii="Times New Roman" w:eastAsia="Arial Unicode MS" w:hAnsi="Times New Roman"/>
          <w:szCs w:val="21"/>
          <w:lang w:val="es-AR"/>
        </w:rPr>
        <w:t xml:space="preserve"> y niveles de gobierno. La creación de un sistema </w:t>
      </w:r>
      <w:r w:rsidR="00786FE9">
        <w:rPr>
          <w:rFonts w:ascii="Times New Roman" w:eastAsia="Arial Unicode MS" w:hAnsi="Times New Roman"/>
          <w:szCs w:val="21"/>
          <w:lang w:val="es-AR"/>
        </w:rPr>
        <w:t>de colaboración interconectado</w:t>
      </w:r>
      <w:r w:rsidRPr="000C6315">
        <w:rPr>
          <w:rFonts w:ascii="Times New Roman" w:eastAsia="Arial Unicode MS" w:hAnsi="Times New Roman"/>
          <w:szCs w:val="21"/>
          <w:lang w:val="es-AR"/>
        </w:rPr>
        <w:t xml:space="preserve"> con una aplicación optimizada puede ayudar a mejorar la conveniencia y eficiencia de la cooperación entre instituciones públicas.</w:t>
      </w:r>
    </w:p>
    <w:p w:rsidR="000061BE" w:rsidRPr="000C6315" w:rsidRDefault="000061BE" w:rsidP="00A5251D">
      <w:pPr>
        <w:adjustRightInd w:val="0"/>
        <w:snapToGrid w:val="0"/>
        <w:spacing w:afterLines="50" w:after="156" w:line="360" w:lineRule="auto"/>
        <w:outlineLvl w:val="0"/>
        <w:rPr>
          <w:rFonts w:ascii="Times New Roman" w:eastAsia="Arial Unicode MS" w:hAnsi="Times New Roman"/>
          <w:b/>
          <w:szCs w:val="21"/>
          <w:lang w:val="es-AR"/>
        </w:rPr>
      </w:pPr>
      <w:r w:rsidRPr="000C6315">
        <w:rPr>
          <w:rFonts w:ascii="Times New Roman" w:eastAsia="Arial Unicode MS" w:hAnsi="Times New Roman"/>
          <w:b/>
          <w:szCs w:val="21"/>
          <w:lang w:val="es-AR"/>
        </w:rPr>
        <w:t>c. Una mejor toma de decisiones a través del análisis de datos</w:t>
      </w:r>
    </w:p>
    <w:p w:rsidR="000061BE" w:rsidRPr="000C6315" w:rsidRDefault="000061BE">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Las instituciones públicas recopilan, integran, analizan y utilizan grandes volúmenes de datos dispersos de instituciones públicas, industrias y</w:t>
      </w:r>
      <w:r w:rsidR="0070140A" w:rsidRPr="000C6315">
        <w:rPr>
          <w:rFonts w:ascii="Times New Roman" w:eastAsia="Arial Unicode MS" w:hAnsi="Times New Roman"/>
          <w:szCs w:val="21"/>
          <w:lang w:val="es-AR"/>
        </w:rPr>
        <w:t xml:space="preserve"> de</w:t>
      </w:r>
      <w:r w:rsidRPr="000C6315">
        <w:rPr>
          <w:rFonts w:ascii="Times New Roman" w:eastAsia="Arial Unicode MS" w:hAnsi="Times New Roman"/>
          <w:szCs w:val="21"/>
          <w:lang w:val="es-AR"/>
        </w:rPr>
        <w:t xml:space="preserve"> la sociedad para </w:t>
      </w:r>
      <w:r w:rsidR="005C00C1">
        <w:rPr>
          <w:rFonts w:ascii="Times New Roman" w:eastAsia="Arial Unicode MS" w:hAnsi="Times New Roman"/>
          <w:szCs w:val="21"/>
          <w:lang w:val="es-AR"/>
        </w:rPr>
        <w:t>respaldar</w:t>
      </w:r>
      <w:r w:rsidRPr="000C6315">
        <w:rPr>
          <w:rFonts w:ascii="Times New Roman" w:eastAsia="Arial Unicode MS" w:hAnsi="Times New Roman"/>
          <w:szCs w:val="21"/>
          <w:lang w:val="es-AR"/>
        </w:rPr>
        <w:t xml:space="preserve"> su toma de decisiones. Al hacerlo, pueden tener debidamente en cuenta las diversas necesidades de desarrollo social, mejorar los métodos de la administración pública y fortalecer la racionalidad </w:t>
      </w:r>
      <w:r w:rsidR="00425F16">
        <w:rPr>
          <w:rFonts w:ascii="Times New Roman" w:eastAsia="Arial Unicode MS" w:hAnsi="Times New Roman"/>
          <w:szCs w:val="21"/>
          <w:lang w:val="es-AR"/>
        </w:rPr>
        <w:t>de</w:t>
      </w:r>
      <w:r w:rsidR="00425F16"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la toma de decisiones.</w:t>
      </w:r>
    </w:p>
    <w:p w:rsidR="000061BE" w:rsidRPr="000C6315" w:rsidRDefault="000061BE" w:rsidP="00A5251D">
      <w:pPr>
        <w:adjustRightInd w:val="0"/>
        <w:snapToGrid w:val="0"/>
        <w:spacing w:afterLines="50" w:after="156" w:line="360" w:lineRule="auto"/>
        <w:outlineLvl w:val="0"/>
        <w:rPr>
          <w:rFonts w:ascii="Times New Roman" w:eastAsia="Arial Unicode MS" w:hAnsi="Times New Roman"/>
          <w:b/>
          <w:szCs w:val="21"/>
          <w:lang w:val="es-AR"/>
        </w:rPr>
      </w:pPr>
      <w:r w:rsidRPr="000C6315">
        <w:rPr>
          <w:rFonts w:ascii="Times New Roman" w:eastAsia="Arial Unicode MS" w:hAnsi="Times New Roman"/>
          <w:b/>
          <w:szCs w:val="21"/>
          <w:lang w:val="es-AR"/>
        </w:rPr>
        <w:t xml:space="preserve">d. Servicios públicos mejor orientados mediante la integración de datos </w:t>
      </w:r>
    </w:p>
    <w:p w:rsidR="000061BE" w:rsidRPr="000C6315" w:rsidRDefault="000061BE">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 xml:space="preserve">Al recopilar, integrar y analizar datos de múltiples fuentes, las instituciones públicas pueden comprender rápidamente las necesidades reales y los problemas que preocupan </w:t>
      </w:r>
      <w:r w:rsidR="004152BA">
        <w:rPr>
          <w:rFonts w:ascii="Times New Roman" w:eastAsia="Arial Unicode MS" w:hAnsi="Times New Roman"/>
          <w:szCs w:val="21"/>
          <w:lang w:val="es-AR"/>
        </w:rPr>
        <w:t>a la sociedad</w:t>
      </w:r>
      <w:r w:rsidRPr="000C6315">
        <w:rPr>
          <w:rFonts w:ascii="Times New Roman" w:eastAsia="Arial Unicode MS" w:hAnsi="Times New Roman"/>
          <w:szCs w:val="21"/>
          <w:lang w:val="es-AR"/>
        </w:rPr>
        <w:t>, y luego tomar medidas o prestar servicios específicos.</w:t>
      </w:r>
      <w:r w:rsidR="005B3063" w:rsidRPr="000C6315">
        <w:rPr>
          <w:rFonts w:ascii="Times New Roman" w:eastAsia="Arial Unicode MS" w:hAnsi="Times New Roman"/>
          <w:szCs w:val="21"/>
          <w:lang w:val="es-AR"/>
        </w:rPr>
        <w:t xml:space="preserve"> Serán capaces de</w:t>
      </w:r>
      <w:r w:rsidRPr="000C6315">
        <w:rPr>
          <w:rFonts w:ascii="Times New Roman" w:eastAsia="Arial Unicode MS" w:hAnsi="Times New Roman"/>
          <w:szCs w:val="21"/>
          <w:lang w:val="es-AR"/>
        </w:rPr>
        <w:t xml:space="preserve"> tener plenamente en cuenta el sentimiento y la opinión pública, responder eficazmente a los requerimientos y mejorar la calidad de la administración pública y la satisfacción de los ciudadanos.</w:t>
      </w:r>
    </w:p>
    <w:p w:rsidR="000061BE" w:rsidRPr="000C6315" w:rsidRDefault="000061BE" w:rsidP="00A5251D">
      <w:pPr>
        <w:adjustRightInd w:val="0"/>
        <w:snapToGrid w:val="0"/>
        <w:spacing w:afterLines="50" w:after="156" w:line="360" w:lineRule="auto"/>
        <w:outlineLvl w:val="0"/>
        <w:rPr>
          <w:rFonts w:ascii="Times New Roman" w:eastAsia="Arial Unicode MS" w:hAnsi="Times New Roman"/>
          <w:b/>
          <w:szCs w:val="21"/>
          <w:lang w:val="es-AR"/>
        </w:rPr>
      </w:pPr>
      <w:r w:rsidRPr="000C6315">
        <w:rPr>
          <w:rFonts w:ascii="Times New Roman" w:eastAsia="Arial Unicode MS" w:hAnsi="Times New Roman"/>
          <w:b/>
          <w:szCs w:val="21"/>
          <w:lang w:val="es-AR"/>
        </w:rPr>
        <w:t xml:space="preserve">2.3.3 </w:t>
      </w:r>
      <w:r w:rsidR="004152BA">
        <w:rPr>
          <w:rFonts w:ascii="Times New Roman" w:eastAsia="Arial Unicode MS" w:hAnsi="Times New Roman"/>
          <w:b/>
          <w:szCs w:val="21"/>
          <w:lang w:val="es-AR"/>
        </w:rPr>
        <w:t>Uso</w:t>
      </w:r>
      <w:r w:rsidR="004152BA" w:rsidRPr="000C6315">
        <w:rPr>
          <w:rFonts w:ascii="Times New Roman" w:eastAsia="Arial Unicode MS" w:hAnsi="Times New Roman"/>
          <w:b/>
          <w:szCs w:val="21"/>
          <w:lang w:val="es-AR"/>
        </w:rPr>
        <w:t xml:space="preserve"> </w:t>
      </w:r>
      <w:r w:rsidRPr="000C6315">
        <w:rPr>
          <w:rFonts w:ascii="Times New Roman" w:eastAsia="Arial Unicode MS" w:hAnsi="Times New Roman"/>
          <w:b/>
          <w:szCs w:val="21"/>
          <w:lang w:val="es-AR"/>
        </w:rPr>
        <w:t>de datos para la optimización de la administración pública</w:t>
      </w:r>
    </w:p>
    <w:p w:rsidR="000061BE" w:rsidRPr="000C6315" w:rsidRDefault="00377A4A" w:rsidP="000061BE">
      <w:pPr>
        <w:adjustRightInd w:val="0"/>
        <w:snapToGrid w:val="0"/>
        <w:spacing w:afterLines="50" w:after="156" w:line="360" w:lineRule="auto"/>
        <w:rPr>
          <w:rFonts w:ascii="Times New Roman" w:eastAsia="Arial Unicode MS" w:hAnsi="Times New Roman"/>
          <w:szCs w:val="21"/>
          <w:lang w:val="es-AR"/>
        </w:rPr>
      </w:pPr>
      <w:r>
        <w:rPr>
          <w:rFonts w:ascii="Times New Roman" w:eastAsia="Arial Unicode MS" w:hAnsi="Times New Roman"/>
          <w:szCs w:val="21"/>
          <w:lang w:val="es-AR"/>
        </w:rPr>
        <w:t>A partir del</w:t>
      </w:r>
      <w:r w:rsidR="000061BE" w:rsidRPr="000C6315">
        <w:rPr>
          <w:rFonts w:ascii="Times New Roman" w:eastAsia="Arial Unicode MS" w:hAnsi="Times New Roman"/>
          <w:szCs w:val="21"/>
          <w:lang w:val="es-AR"/>
        </w:rPr>
        <w:t xml:space="preserve"> análisis de la</w:t>
      </w:r>
      <w:r>
        <w:rPr>
          <w:rFonts w:ascii="Times New Roman" w:eastAsia="Arial Unicode MS" w:hAnsi="Times New Roman"/>
          <w:szCs w:val="21"/>
          <w:lang w:val="es-AR"/>
        </w:rPr>
        <w:t>s capacidades de</w:t>
      </w:r>
      <w:r w:rsidR="000061BE" w:rsidRPr="000C6315">
        <w:rPr>
          <w:rFonts w:ascii="Times New Roman" w:eastAsia="Arial Unicode MS" w:hAnsi="Times New Roman"/>
          <w:szCs w:val="21"/>
          <w:lang w:val="es-AR"/>
        </w:rPr>
        <w:t xml:space="preserve"> creación de datos en varios países, hemos hecho un balance de las medidas para fortalecer la utilización de datos y mejorar la administración pública en tres aspectos</w:t>
      </w:r>
      <w:r w:rsidR="004152BA">
        <w:rPr>
          <w:rFonts w:ascii="Times New Roman" w:eastAsia="Arial Unicode MS" w:hAnsi="Times New Roman"/>
          <w:szCs w:val="21"/>
          <w:lang w:val="es-AR"/>
        </w:rPr>
        <w:t>;</w:t>
      </w:r>
      <w:r w:rsidR="000061BE" w:rsidRPr="000C6315">
        <w:rPr>
          <w:rFonts w:ascii="Times New Roman" w:eastAsia="Arial Unicode MS" w:hAnsi="Times New Roman"/>
          <w:szCs w:val="21"/>
          <w:lang w:val="es-AR"/>
        </w:rPr>
        <w:t xml:space="preserve"> la planificación estratégica, el desarrollo de capacidades y las estrategias de implementación.</w:t>
      </w:r>
    </w:p>
    <w:p w:rsidR="00377A4A" w:rsidRPr="006A548E" w:rsidRDefault="000061BE">
      <w:pPr>
        <w:adjustRightInd w:val="0"/>
        <w:snapToGrid w:val="0"/>
        <w:spacing w:afterLines="50" w:after="156" w:line="360" w:lineRule="auto"/>
        <w:rPr>
          <w:rFonts w:ascii="Times New Roman" w:eastAsia="Arial Unicode MS" w:hAnsi="Times New Roman"/>
          <w:szCs w:val="21"/>
          <w:lang w:val="es-ES_tradnl"/>
        </w:rPr>
      </w:pPr>
      <w:r w:rsidRPr="006A548E">
        <w:rPr>
          <w:rFonts w:ascii="Times New Roman" w:eastAsia="Arial Unicode MS" w:hAnsi="Times New Roman"/>
          <w:b/>
          <w:szCs w:val="21"/>
          <w:lang w:val="es-ES_tradnl"/>
        </w:rPr>
        <w:t>a. Planificación Estratégica.</w:t>
      </w:r>
      <w:r w:rsidRPr="006A548E">
        <w:rPr>
          <w:rFonts w:ascii="Times New Roman" w:eastAsia="Arial Unicode MS" w:hAnsi="Times New Roman"/>
          <w:szCs w:val="21"/>
          <w:lang w:val="es-ES_tradnl"/>
        </w:rPr>
        <w:t xml:space="preserve"> </w:t>
      </w:r>
    </w:p>
    <w:p w:rsidR="000061BE" w:rsidRPr="000C6315" w:rsidRDefault="000061BE">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 xml:space="preserve">Los gobiernos deben promover </w:t>
      </w:r>
      <w:r w:rsidR="00377A4A">
        <w:rPr>
          <w:rFonts w:ascii="Times New Roman" w:eastAsia="Arial Unicode MS" w:hAnsi="Times New Roman"/>
          <w:szCs w:val="21"/>
          <w:lang w:val="es-AR"/>
        </w:rPr>
        <w:t>un</w:t>
      </w:r>
      <w:r w:rsidR="002D359B">
        <w:rPr>
          <w:rFonts w:ascii="Times New Roman" w:eastAsia="Arial Unicode MS" w:hAnsi="Times New Roman"/>
          <w:szCs w:val="21"/>
          <w:lang w:val="es-AR"/>
        </w:rPr>
        <w:t xml:space="preserve"> planeamiento general en la esfera de las </w:t>
      </w:r>
      <w:r w:rsidRPr="000C6315">
        <w:rPr>
          <w:rFonts w:ascii="Times New Roman" w:eastAsia="Arial Unicode MS" w:hAnsi="Times New Roman"/>
          <w:szCs w:val="21"/>
          <w:lang w:val="es-AR"/>
        </w:rPr>
        <w:t xml:space="preserve">estrategias </w:t>
      </w:r>
      <w:r w:rsidR="002D359B">
        <w:rPr>
          <w:rFonts w:ascii="Times New Roman" w:eastAsia="Arial Unicode MS" w:hAnsi="Times New Roman"/>
          <w:szCs w:val="21"/>
          <w:lang w:val="es-AR"/>
        </w:rPr>
        <w:t>de</w:t>
      </w:r>
      <w:r w:rsidRPr="000C6315">
        <w:rPr>
          <w:rFonts w:ascii="Times New Roman" w:eastAsia="Arial Unicode MS" w:hAnsi="Times New Roman"/>
          <w:szCs w:val="21"/>
          <w:lang w:val="es-AR"/>
        </w:rPr>
        <w:t xml:space="preserve"> datos a nivel nacional, con objetivos claros, campos de aplicación clave, sistemas de gestión y mecanismos de cooperación internacional.</w:t>
      </w:r>
    </w:p>
    <w:p w:rsidR="000061BE" w:rsidRPr="0000184F" w:rsidRDefault="000061BE" w:rsidP="00556C66">
      <w:pPr>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b/>
          <w:szCs w:val="21"/>
          <w:lang w:val="es-AR"/>
        </w:rPr>
        <w:t>b. Desarrollo de capacidades. Los gobiernos deben</w:t>
      </w:r>
      <w:r w:rsidR="007C730D" w:rsidRPr="000C6315">
        <w:rPr>
          <w:rFonts w:ascii="Times New Roman" w:eastAsia="Arial Unicode MS" w:hAnsi="Times New Roman"/>
          <w:b/>
          <w:szCs w:val="21"/>
          <w:lang w:val="es-AR"/>
        </w:rPr>
        <w:t>:</w:t>
      </w:r>
      <w:r w:rsidRPr="000C6315">
        <w:rPr>
          <w:rFonts w:ascii="Times New Roman" w:eastAsia="Arial Unicode MS" w:hAnsi="Times New Roman"/>
          <w:b/>
          <w:szCs w:val="21"/>
          <w:lang w:val="es-AR"/>
        </w:rPr>
        <w:t xml:space="preserve"> </w:t>
      </w:r>
    </w:p>
    <w:p w:rsidR="000061BE" w:rsidRPr="000C6315" w:rsidRDefault="000061BE" w:rsidP="006A548E">
      <w:pPr>
        <w:adjustRightInd w:val="0"/>
        <w:snapToGrid w:val="0"/>
        <w:spacing w:afterLines="50" w:after="156" w:line="360" w:lineRule="auto"/>
        <w:ind w:left="709" w:hanging="289"/>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mejorar la infraestructura; </w:t>
      </w:r>
    </w:p>
    <w:p w:rsidR="000061BE" w:rsidRPr="006A548E" w:rsidRDefault="000061BE" w:rsidP="006A548E">
      <w:pPr>
        <w:widowControl/>
        <w:adjustRightInd w:val="0"/>
        <w:snapToGrid w:val="0"/>
        <w:spacing w:afterLines="50" w:after="156" w:line="360" w:lineRule="auto"/>
        <w:ind w:left="420"/>
        <w:rPr>
          <w:rFonts w:ascii="Sylfaen" w:eastAsia="Arial Unicode MS" w:hAnsi="Sylfaen"/>
          <w:szCs w:val="21"/>
          <w:lang w:val="es-AR"/>
        </w:rPr>
      </w:pPr>
      <w:r w:rsidRPr="000C6315">
        <w:rPr>
          <w:rFonts w:ascii="Sylfaen" w:eastAsia="Arial Unicode MS" w:hAnsi="Sylfaen"/>
          <w:szCs w:val="21"/>
          <w:lang w:val="es-AR"/>
        </w:rPr>
        <w:t>●</w:t>
      </w:r>
      <w:r w:rsidRPr="006A548E">
        <w:rPr>
          <w:rFonts w:ascii="Sylfaen" w:eastAsia="Arial Unicode MS" w:hAnsi="Sylfaen"/>
          <w:szCs w:val="21"/>
          <w:lang w:val="es-AR"/>
        </w:rPr>
        <w:t xml:space="preserve"> colaborar con universidades e institutos de investigación para desarrollar nuevas tecnologías; </w:t>
      </w:r>
    </w:p>
    <w:p w:rsidR="000061BE" w:rsidRPr="000C6315" w:rsidRDefault="000061BE" w:rsidP="006A548E">
      <w:pPr>
        <w:adjustRightInd w:val="0"/>
        <w:snapToGrid w:val="0"/>
        <w:spacing w:afterLines="50" w:after="156" w:line="360" w:lineRule="auto"/>
        <w:ind w:left="709" w:hanging="289"/>
        <w:rPr>
          <w:rFonts w:ascii="Times New Roman" w:eastAsia="Arial Unicode MS" w:hAnsi="Times New Roman"/>
          <w:szCs w:val="21"/>
          <w:lang w:val="es-AR"/>
        </w:rPr>
      </w:pPr>
      <w:r w:rsidRPr="000C6315">
        <w:rPr>
          <w:rFonts w:ascii="Sylfaen" w:eastAsia="Arial Unicode MS" w:hAnsi="Sylfaen"/>
          <w:szCs w:val="21"/>
          <w:lang w:val="es-AR"/>
        </w:rPr>
        <w:lastRenderedPageBreak/>
        <w:t>●</w:t>
      </w:r>
      <w:r w:rsidRPr="000C6315">
        <w:rPr>
          <w:rFonts w:ascii="Times New Roman" w:eastAsia="Arial Unicode MS" w:hAnsi="Times New Roman"/>
          <w:szCs w:val="21"/>
          <w:lang w:val="es-AR"/>
        </w:rPr>
        <w:t xml:space="preserve"> aumentar la inversión y establecer fondos de apoyo; y </w:t>
      </w:r>
    </w:p>
    <w:p w:rsidR="000061BE" w:rsidRPr="000C6315" w:rsidRDefault="000E338B" w:rsidP="006A548E">
      <w:pPr>
        <w:adjustRightInd w:val="0"/>
        <w:snapToGrid w:val="0"/>
        <w:spacing w:afterLines="50" w:after="156" w:line="360" w:lineRule="auto"/>
        <w:ind w:left="709" w:hanging="289"/>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w:t>
      </w:r>
      <w:r w:rsidR="000061BE" w:rsidRPr="000C6315">
        <w:rPr>
          <w:rFonts w:ascii="Times New Roman" w:eastAsia="Arial Unicode MS" w:hAnsi="Times New Roman"/>
          <w:szCs w:val="21"/>
          <w:lang w:val="es-AR"/>
        </w:rPr>
        <w:t xml:space="preserve">atraer y crear incentivos para el personal competente en </w:t>
      </w:r>
      <w:r w:rsidR="002D359B">
        <w:rPr>
          <w:rFonts w:ascii="Times New Roman" w:eastAsia="Arial Unicode MS" w:hAnsi="Times New Roman"/>
          <w:szCs w:val="21"/>
          <w:lang w:val="es-AR"/>
        </w:rPr>
        <w:t xml:space="preserve">materia de </w:t>
      </w:r>
      <w:r w:rsidR="000061BE" w:rsidRPr="000C6315">
        <w:rPr>
          <w:rFonts w:ascii="Times New Roman" w:eastAsia="Arial Unicode MS" w:hAnsi="Times New Roman"/>
          <w:szCs w:val="21"/>
          <w:lang w:val="es-AR"/>
        </w:rPr>
        <w:t>innovaciones tecnológicas.</w:t>
      </w:r>
    </w:p>
    <w:p w:rsidR="000E338B" w:rsidRPr="000C6315" w:rsidRDefault="000E338B" w:rsidP="005C6A6B">
      <w:pPr>
        <w:widowControl/>
        <w:adjustRightInd w:val="0"/>
        <w:snapToGrid w:val="0"/>
        <w:spacing w:afterLines="50" w:after="156" w:line="360" w:lineRule="auto"/>
        <w:rPr>
          <w:rFonts w:ascii="Times New Roman" w:eastAsia="Arial Unicode MS" w:hAnsi="Times New Roman"/>
          <w:b/>
          <w:szCs w:val="21"/>
          <w:lang w:val="es-AR"/>
        </w:rPr>
      </w:pPr>
      <w:r w:rsidRPr="000C6315">
        <w:rPr>
          <w:rFonts w:ascii="Times New Roman" w:eastAsia="Arial Unicode MS" w:hAnsi="Times New Roman"/>
          <w:b/>
          <w:szCs w:val="21"/>
          <w:lang w:val="es-AR"/>
        </w:rPr>
        <w:t>c. Estrategias de implementación. Los gobiernos deben</w:t>
      </w:r>
      <w:r w:rsidR="007C730D" w:rsidRPr="000C6315">
        <w:rPr>
          <w:rFonts w:ascii="Times New Roman" w:eastAsia="Arial Unicode MS" w:hAnsi="Times New Roman"/>
          <w:b/>
          <w:szCs w:val="21"/>
          <w:lang w:val="es-AR"/>
        </w:rPr>
        <w:t>:</w:t>
      </w:r>
      <w:r w:rsidRPr="000C6315">
        <w:rPr>
          <w:rFonts w:ascii="Times New Roman" w:eastAsia="Arial Unicode MS" w:hAnsi="Times New Roman"/>
          <w:b/>
          <w:szCs w:val="21"/>
          <w:lang w:val="es-AR"/>
        </w:rPr>
        <w:t xml:space="preserve"> </w:t>
      </w:r>
    </w:p>
    <w:p w:rsidR="000E338B" w:rsidRPr="000C6315" w:rsidRDefault="000E338B" w:rsidP="000E338B">
      <w:pPr>
        <w:widowControl/>
        <w:adjustRightInd w:val="0"/>
        <w:snapToGrid w:val="0"/>
        <w:spacing w:afterLines="50" w:after="156" w:line="360" w:lineRule="auto"/>
        <w:ind w:left="420"/>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establecer o designar una agencia para promover la aplicación de </w:t>
      </w:r>
      <w:r w:rsidR="00556C66" w:rsidRPr="000C6315">
        <w:rPr>
          <w:rFonts w:ascii="Times New Roman" w:eastAsia="Arial Unicode MS" w:hAnsi="Times New Roman"/>
          <w:szCs w:val="21"/>
          <w:lang w:val="es-AR"/>
        </w:rPr>
        <w:t>“</w:t>
      </w:r>
      <w:r w:rsidR="00556C66" w:rsidRPr="000C6315">
        <w:rPr>
          <w:rFonts w:ascii="Times New Roman" w:eastAsia="Arial Unicode MS" w:hAnsi="Times New Roman"/>
          <w:i/>
          <w:szCs w:val="21"/>
          <w:lang w:val="es-AR"/>
        </w:rPr>
        <w:t>Big Data</w:t>
      </w:r>
      <w:r w:rsidR="00556C66" w:rsidRPr="000C6315">
        <w:rPr>
          <w:rFonts w:ascii="Times New Roman" w:eastAsia="Arial Unicode MS" w:hAnsi="Times New Roman"/>
          <w:szCs w:val="21"/>
          <w:lang w:val="es-AR"/>
        </w:rPr>
        <w:t>”</w:t>
      </w:r>
      <w:r w:rsidRPr="000C6315">
        <w:rPr>
          <w:rFonts w:ascii="Times New Roman" w:eastAsia="Arial Unicode MS" w:hAnsi="Times New Roman"/>
          <w:szCs w:val="21"/>
          <w:lang w:val="es-AR"/>
        </w:rPr>
        <w:t xml:space="preserve">; </w:t>
      </w:r>
    </w:p>
    <w:p w:rsidR="000E338B" w:rsidRPr="000C6315" w:rsidRDefault="000E338B" w:rsidP="000E338B">
      <w:pPr>
        <w:widowControl/>
        <w:adjustRightInd w:val="0"/>
        <w:snapToGrid w:val="0"/>
        <w:spacing w:afterLines="50" w:after="156" w:line="360" w:lineRule="auto"/>
        <w:ind w:left="420"/>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mejorar las medidas de política para la divulgación, integración </w:t>
      </w:r>
      <w:r w:rsidR="00980F95">
        <w:rPr>
          <w:rFonts w:ascii="Times New Roman" w:eastAsia="Arial Unicode MS" w:hAnsi="Times New Roman"/>
          <w:szCs w:val="21"/>
          <w:lang w:val="es-AR"/>
        </w:rPr>
        <w:t>e</w:t>
      </w:r>
      <w:r w:rsidRPr="000C6315">
        <w:rPr>
          <w:rFonts w:ascii="Times New Roman" w:eastAsia="Arial Unicode MS" w:hAnsi="Times New Roman"/>
          <w:szCs w:val="21"/>
          <w:lang w:val="es-AR"/>
        </w:rPr>
        <w:t xml:space="preserve"> intercambio de datos; </w:t>
      </w:r>
    </w:p>
    <w:p w:rsidR="000E338B" w:rsidRPr="000C6315" w:rsidRDefault="000E338B" w:rsidP="000E338B">
      <w:pPr>
        <w:widowControl/>
        <w:adjustRightInd w:val="0"/>
        <w:snapToGrid w:val="0"/>
        <w:spacing w:afterLines="50" w:after="156" w:line="360" w:lineRule="auto"/>
        <w:ind w:left="420"/>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desarrollar un mecanismo de evaluación de riesgo</w:t>
      </w:r>
      <w:r w:rsidR="00285448">
        <w:rPr>
          <w:rFonts w:ascii="Times New Roman" w:eastAsia="Arial Unicode MS" w:hAnsi="Times New Roman"/>
          <w:szCs w:val="21"/>
          <w:lang w:val="es-AR"/>
        </w:rPr>
        <w:t>s</w:t>
      </w:r>
      <w:r w:rsidRPr="000C6315">
        <w:rPr>
          <w:rFonts w:ascii="Times New Roman" w:eastAsia="Arial Unicode MS" w:hAnsi="Times New Roman"/>
          <w:szCs w:val="21"/>
          <w:lang w:val="es-AR"/>
        </w:rPr>
        <w:t xml:space="preserve"> para identificar los límites del intercambio y </w:t>
      </w:r>
      <w:r w:rsidR="00980F95">
        <w:rPr>
          <w:rFonts w:ascii="Times New Roman" w:eastAsia="Arial Unicode MS" w:hAnsi="Times New Roman"/>
          <w:szCs w:val="21"/>
          <w:lang w:val="es-AR"/>
        </w:rPr>
        <w:t xml:space="preserve">la </w:t>
      </w:r>
      <w:r w:rsidR="00556C66" w:rsidRPr="000C6315">
        <w:rPr>
          <w:rFonts w:ascii="Times New Roman" w:eastAsia="Arial Unicode MS" w:hAnsi="Times New Roman"/>
          <w:szCs w:val="21"/>
          <w:lang w:val="es-AR"/>
        </w:rPr>
        <w:t>disponibilidad</w:t>
      </w:r>
      <w:r w:rsidRPr="000C6315">
        <w:rPr>
          <w:rFonts w:ascii="Times New Roman" w:eastAsia="Arial Unicode MS" w:hAnsi="Times New Roman"/>
          <w:szCs w:val="21"/>
          <w:lang w:val="es-AR"/>
        </w:rPr>
        <w:t xml:space="preserve"> de datos y establecer una plataforma unificada para datos abiertos; </w:t>
      </w:r>
    </w:p>
    <w:p w:rsidR="000E338B" w:rsidRPr="000C6315" w:rsidRDefault="000E338B" w:rsidP="000E338B">
      <w:pPr>
        <w:widowControl/>
        <w:adjustRightInd w:val="0"/>
        <w:snapToGrid w:val="0"/>
        <w:spacing w:afterLines="50" w:after="156" w:line="360" w:lineRule="auto"/>
        <w:ind w:left="420"/>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dar importancia a la seguridad de los datos y a la protección de la privacidad; </w:t>
      </w:r>
    </w:p>
    <w:p w:rsidR="000E338B" w:rsidRPr="000C6315" w:rsidRDefault="000E338B" w:rsidP="000E338B">
      <w:pPr>
        <w:widowControl/>
        <w:adjustRightInd w:val="0"/>
        <w:snapToGrid w:val="0"/>
        <w:spacing w:afterLines="50" w:after="156" w:line="360" w:lineRule="auto"/>
        <w:ind w:left="420"/>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facilitar el uso efectivo de los resultados y datos de las investigaciones financiadas con fondos públicos; y</w:t>
      </w:r>
    </w:p>
    <w:p w:rsidR="000E338B" w:rsidRPr="000C6315" w:rsidRDefault="000E338B" w:rsidP="000E338B">
      <w:pPr>
        <w:widowControl/>
        <w:adjustRightInd w:val="0"/>
        <w:snapToGrid w:val="0"/>
        <w:spacing w:afterLines="50" w:after="156" w:line="360" w:lineRule="auto"/>
        <w:ind w:left="420"/>
        <w:rPr>
          <w:rFonts w:ascii="Times New Roman" w:eastAsia="Arial Unicode MS" w:hAnsi="Times New Roman"/>
          <w:szCs w:val="21"/>
          <w:lang w:val="es-AR"/>
        </w:rPr>
      </w:pPr>
      <w:r w:rsidRPr="000C6315">
        <w:rPr>
          <w:rFonts w:ascii="Sylfaen" w:eastAsia="Arial Unicode MS" w:hAnsi="Sylfaen"/>
          <w:szCs w:val="21"/>
          <w:lang w:val="es-AR"/>
        </w:rPr>
        <w:t>●</w:t>
      </w:r>
      <w:r w:rsidRPr="000C6315">
        <w:rPr>
          <w:rFonts w:ascii="Times New Roman" w:eastAsia="Arial Unicode MS" w:hAnsi="Times New Roman"/>
          <w:szCs w:val="21"/>
          <w:lang w:val="es-AR"/>
        </w:rPr>
        <w:t xml:space="preserve"> desarrollar un modelo </w:t>
      </w:r>
      <w:r w:rsidR="00980F95">
        <w:rPr>
          <w:rFonts w:ascii="Times New Roman" w:eastAsia="Arial Unicode MS" w:hAnsi="Times New Roman"/>
          <w:szCs w:val="21"/>
          <w:lang w:val="es-AR"/>
        </w:rPr>
        <w:t>para el uso</w:t>
      </w:r>
      <w:r w:rsidRPr="000C6315">
        <w:rPr>
          <w:rFonts w:ascii="Times New Roman" w:eastAsia="Arial Unicode MS" w:hAnsi="Times New Roman"/>
          <w:szCs w:val="21"/>
          <w:lang w:val="es-AR"/>
        </w:rPr>
        <w:t xml:space="preserve"> de datos basado en la colaboración entre instituciones públicas, sector privado, organizaciones de la sociedad civil y ciudadanos.</w:t>
      </w:r>
    </w:p>
    <w:p w:rsidR="00507604" w:rsidRPr="000C6315" w:rsidRDefault="00507604">
      <w:pPr>
        <w:widowControl/>
        <w:adjustRightInd w:val="0"/>
        <w:snapToGrid w:val="0"/>
        <w:spacing w:afterLines="50" w:after="156" w:line="360" w:lineRule="auto"/>
        <w:rPr>
          <w:rFonts w:ascii="Times New Roman" w:eastAsia="Arial Unicode MS" w:hAnsi="Times New Roman"/>
          <w:szCs w:val="21"/>
          <w:lang w:val="es-AR"/>
        </w:rPr>
      </w:pPr>
      <w:r w:rsidRPr="000C6315">
        <w:rPr>
          <w:rFonts w:ascii="Times New Roman" w:eastAsia="Arial Unicode MS" w:hAnsi="Times New Roman"/>
          <w:szCs w:val="21"/>
          <w:lang w:val="es-AR"/>
        </w:rPr>
        <w:t>En la actualidad, las instituciones públicas siguen enfren</w:t>
      </w:r>
      <w:r w:rsidR="005C00C1">
        <w:rPr>
          <w:rFonts w:ascii="Times New Roman" w:eastAsia="Arial Unicode MS" w:hAnsi="Times New Roman"/>
          <w:szCs w:val="21"/>
          <w:lang w:val="es-AR"/>
        </w:rPr>
        <w:t>tándose a numerosos problemas en cuanto a</w:t>
      </w:r>
      <w:r w:rsidRPr="000C6315">
        <w:rPr>
          <w:rFonts w:ascii="Times New Roman" w:eastAsia="Arial Unicode MS" w:hAnsi="Times New Roman"/>
          <w:szCs w:val="21"/>
          <w:lang w:val="es-AR"/>
        </w:rPr>
        <w:t xml:space="preserve"> divulgación, intercambio, integración, análisis, aplicación y seguridad de los datos. En el </w:t>
      </w:r>
      <w:r w:rsidR="00980F95">
        <w:rPr>
          <w:rFonts w:ascii="Times New Roman" w:eastAsia="Arial Unicode MS" w:hAnsi="Times New Roman"/>
          <w:szCs w:val="21"/>
          <w:lang w:val="es-AR"/>
        </w:rPr>
        <w:t>marco del</w:t>
      </w:r>
      <w:r w:rsidR="005C00C1">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cumplimiento de sus funciones, las entidades fiscalizadoras podrán formular recomendaciones sobre la calidad</w:t>
      </w:r>
      <w:r w:rsidR="005C6A6B" w:rsidRPr="000C6315">
        <w:rPr>
          <w:rFonts w:ascii="Times New Roman" w:eastAsia="Arial Unicode MS" w:hAnsi="Times New Roman"/>
          <w:szCs w:val="21"/>
          <w:lang w:val="es-AR"/>
        </w:rPr>
        <w:t xml:space="preserve"> de datos</w:t>
      </w:r>
      <w:r w:rsidRPr="000C6315">
        <w:rPr>
          <w:rFonts w:ascii="Times New Roman" w:eastAsia="Arial Unicode MS" w:hAnsi="Times New Roman"/>
          <w:szCs w:val="21"/>
          <w:lang w:val="es-AR"/>
        </w:rPr>
        <w:t xml:space="preserve"> y </w:t>
      </w:r>
      <w:r w:rsidR="00980F95">
        <w:rPr>
          <w:rFonts w:ascii="Times New Roman" w:eastAsia="Arial Unicode MS" w:hAnsi="Times New Roman"/>
          <w:szCs w:val="21"/>
          <w:lang w:val="es-AR"/>
        </w:rPr>
        <w:t>su</w:t>
      </w:r>
      <w:r w:rsidR="00980F95" w:rsidRPr="000C6315">
        <w:rPr>
          <w:rFonts w:ascii="Times New Roman" w:eastAsia="Arial Unicode MS" w:hAnsi="Times New Roman"/>
          <w:szCs w:val="21"/>
          <w:lang w:val="es-AR"/>
        </w:rPr>
        <w:t xml:space="preserve"> </w:t>
      </w:r>
      <w:r w:rsidR="005C6A6B" w:rsidRPr="000C6315">
        <w:rPr>
          <w:rFonts w:ascii="Times New Roman" w:eastAsia="Arial Unicode MS" w:hAnsi="Times New Roman"/>
          <w:szCs w:val="21"/>
          <w:lang w:val="es-AR"/>
        </w:rPr>
        <w:t>intercambio</w:t>
      </w:r>
      <w:r w:rsidRPr="000C6315">
        <w:rPr>
          <w:rFonts w:ascii="Times New Roman" w:eastAsia="Arial Unicode MS" w:hAnsi="Times New Roman"/>
          <w:szCs w:val="21"/>
          <w:lang w:val="es-AR"/>
        </w:rPr>
        <w:t xml:space="preserve"> en </w:t>
      </w:r>
      <w:r w:rsidR="00980F95">
        <w:rPr>
          <w:rFonts w:ascii="Times New Roman" w:eastAsia="Arial Unicode MS" w:hAnsi="Times New Roman"/>
          <w:szCs w:val="21"/>
          <w:lang w:val="es-AR"/>
        </w:rPr>
        <w:t>términos</w:t>
      </w:r>
      <w:r w:rsidR="00980F95" w:rsidRPr="000C6315">
        <w:rPr>
          <w:rFonts w:ascii="Times New Roman" w:eastAsia="Arial Unicode MS" w:hAnsi="Times New Roman"/>
          <w:szCs w:val="21"/>
          <w:lang w:val="es-AR"/>
        </w:rPr>
        <w:t xml:space="preserve"> </w:t>
      </w:r>
      <w:r w:rsidRPr="000C6315">
        <w:rPr>
          <w:rFonts w:ascii="Times New Roman" w:eastAsia="Arial Unicode MS" w:hAnsi="Times New Roman"/>
          <w:szCs w:val="21"/>
          <w:lang w:val="es-AR"/>
        </w:rPr>
        <w:t xml:space="preserve">de recopilación y correlación. Además, los auditores pueden realizar auditorías de desempeño </w:t>
      </w:r>
      <w:r w:rsidR="00285448">
        <w:rPr>
          <w:rFonts w:ascii="Times New Roman" w:eastAsia="Arial Unicode MS" w:hAnsi="Times New Roman"/>
          <w:szCs w:val="21"/>
          <w:lang w:val="es-AR"/>
        </w:rPr>
        <w:t>sobre el uso</w:t>
      </w:r>
      <w:r w:rsidRPr="000C6315">
        <w:rPr>
          <w:rFonts w:ascii="Times New Roman" w:eastAsia="Arial Unicode MS" w:hAnsi="Times New Roman"/>
          <w:szCs w:val="21"/>
          <w:lang w:val="es-AR"/>
        </w:rPr>
        <w:t xml:space="preserve"> de datos en el sector público, </w:t>
      </w:r>
      <w:r w:rsidR="005C6A6B" w:rsidRPr="000C6315">
        <w:rPr>
          <w:rFonts w:ascii="Times New Roman" w:eastAsia="Arial Unicode MS" w:hAnsi="Times New Roman"/>
          <w:szCs w:val="21"/>
          <w:lang w:val="es-AR"/>
        </w:rPr>
        <w:t>mediante la evaluación de</w:t>
      </w:r>
      <w:r w:rsidRPr="000C6315">
        <w:rPr>
          <w:rFonts w:ascii="Times New Roman" w:eastAsia="Arial Unicode MS" w:hAnsi="Times New Roman"/>
          <w:szCs w:val="21"/>
          <w:lang w:val="es-AR"/>
        </w:rPr>
        <w:t xml:space="preserve"> la eficacia y los riesgos.</w:t>
      </w:r>
    </w:p>
    <w:p w:rsidR="00FE0FE3" w:rsidRPr="000C6315" w:rsidRDefault="004B2D77" w:rsidP="0070719D">
      <w:pPr>
        <w:adjustRightInd w:val="0"/>
        <w:snapToGrid w:val="0"/>
        <w:spacing w:line="360" w:lineRule="auto"/>
        <w:jc w:val="center"/>
        <w:rPr>
          <w:rFonts w:ascii="Times New Roman" w:hAnsi="Times New Roman"/>
          <w:b/>
          <w:bCs/>
          <w:kern w:val="0"/>
          <w:sz w:val="24"/>
          <w:lang w:val="es-AR"/>
        </w:rPr>
      </w:pPr>
      <w:r w:rsidRPr="000C6315">
        <w:rPr>
          <w:rFonts w:ascii="Times New Roman" w:hAnsi="Times New Roman"/>
          <w:b/>
          <w:bCs/>
          <w:kern w:val="0"/>
          <w:sz w:val="24"/>
          <w:lang w:val="es-AR"/>
        </w:rPr>
        <w:t xml:space="preserve">Parte III. Subtema II: El rol </w:t>
      </w:r>
      <w:r w:rsidR="00E24BE9" w:rsidRPr="000C6315">
        <w:rPr>
          <w:rFonts w:ascii="Times New Roman" w:hAnsi="Times New Roman"/>
          <w:b/>
          <w:bCs/>
          <w:kern w:val="0"/>
          <w:sz w:val="24"/>
          <w:lang w:val="es-AR"/>
        </w:rPr>
        <w:t>del análisis</w:t>
      </w:r>
      <w:r w:rsidRPr="000C6315">
        <w:rPr>
          <w:rFonts w:ascii="Times New Roman" w:hAnsi="Times New Roman"/>
          <w:b/>
          <w:bCs/>
          <w:kern w:val="0"/>
          <w:sz w:val="24"/>
          <w:lang w:val="es-AR"/>
        </w:rPr>
        <w:t xml:space="preserve"> de </w:t>
      </w:r>
      <w:r w:rsidRPr="000C6315">
        <w:rPr>
          <w:rFonts w:ascii="Times New Roman" w:hAnsi="Times New Roman"/>
          <w:b/>
          <w:bCs/>
          <w:i/>
          <w:kern w:val="0"/>
          <w:sz w:val="24"/>
          <w:lang w:val="es-AR"/>
        </w:rPr>
        <w:t>“Big Data”</w:t>
      </w:r>
      <w:r w:rsidRPr="000C6315">
        <w:rPr>
          <w:rFonts w:ascii="Times New Roman" w:hAnsi="Times New Roman"/>
          <w:b/>
          <w:bCs/>
          <w:kern w:val="0"/>
          <w:sz w:val="24"/>
          <w:lang w:val="es-AR"/>
        </w:rPr>
        <w:t xml:space="preserve"> en las actividades de las EFS</w:t>
      </w:r>
    </w:p>
    <w:p w:rsidR="003658AF" w:rsidRDefault="003658AF" w:rsidP="00A5251D">
      <w:pPr>
        <w:adjustRightInd w:val="0"/>
        <w:snapToGrid w:val="0"/>
        <w:spacing w:afterLines="50" w:after="156" w:line="360" w:lineRule="auto"/>
        <w:outlineLvl w:val="0"/>
        <w:rPr>
          <w:rFonts w:ascii="Times New Roman" w:hAnsi="Times New Roman"/>
          <w:b/>
          <w:bCs/>
          <w:szCs w:val="21"/>
          <w:lang w:val="es-AR"/>
        </w:rPr>
      </w:pPr>
    </w:p>
    <w:p w:rsidR="004B2D77" w:rsidRPr="0000184F" w:rsidRDefault="004B2D77" w:rsidP="00A5251D">
      <w:pPr>
        <w:adjustRightInd w:val="0"/>
        <w:snapToGrid w:val="0"/>
        <w:spacing w:afterLines="50" w:after="156" w:line="360" w:lineRule="auto"/>
        <w:outlineLvl w:val="0"/>
        <w:rPr>
          <w:rFonts w:ascii="Times New Roman" w:hAnsi="Times New Roman"/>
          <w:b/>
          <w:bCs/>
          <w:szCs w:val="21"/>
          <w:lang w:val="es-AR"/>
        </w:rPr>
      </w:pPr>
      <w:r w:rsidRPr="0000184F">
        <w:rPr>
          <w:rFonts w:ascii="Times New Roman" w:hAnsi="Times New Roman"/>
          <w:b/>
          <w:bCs/>
          <w:szCs w:val="21"/>
          <w:lang w:val="es-AR"/>
        </w:rPr>
        <w:t>3.1 Introducción</w:t>
      </w:r>
    </w:p>
    <w:p w:rsidR="004B2D77" w:rsidRPr="000C6315" w:rsidRDefault="004B2D77">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Para las EFS, la realización de auditorías de “</w:t>
      </w:r>
      <w:r w:rsidR="0070719D" w:rsidRPr="000C6315">
        <w:rPr>
          <w:rFonts w:ascii="Times New Roman" w:hAnsi="Times New Roman"/>
          <w:i/>
          <w:szCs w:val="21"/>
          <w:lang w:val="es-AR"/>
        </w:rPr>
        <w:t>Big D</w:t>
      </w:r>
      <w:r w:rsidRPr="000C6315">
        <w:rPr>
          <w:rFonts w:ascii="Times New Roman" w:hAnsi="Times New Roman"/>
          <w:i/>
          <w:szCs w:val="21"/>
          <w:lang w:val="es-AR"/>
        </w:rPr>
        <w:t>ata”</w:t>
      </w:r>
      <w:r w:rsidRPr="000C6315">
        <w:rPr>
          <w:rFonts w:ascii="Times New Roman" w:hAnsi="Times New Roman"/>
          <w:szCs w:val="21"/>
          <w:lang w:val="es-AR"/>
        </w:rPr>
        <w:t xml:space="preserve"> se ha convertido en una necesidad en respuesta a la era de</w:t>
      </w:r>
      <w:r w:rsidR="00285448">
        <w:rPr>
          <w:rFonts w:ascii="Times New Roman" w:hAnsi="Times New Roman"/>
          <w:szCs w:val="21"/>
          <w:lang w:val="es-AR"/>
        </w:rPr>
        <w:t>l</w:t>
      </w:r>
      <w:r w:rsidRPr="000C6315">
        <w:rPr>
          <w:rFonts w:ascii="Times New Roman" w:hAnsi="Times New Roman"/>
          <w:szCs w:val="21"/>
          <w:lang w:val="es-AR"/>
        </w:rPr>
        <w:t xml:space="preserve"> </w:t>
      </w:r>
      <w:r w:rsidR="0070719D" w:rsidRPr="000C6315">
        <w:rPr>
          <w:rFonts w:ascii="Times New Roman" w:hAnsi="Times New Roman"/>
          <w:i/>
          <w:szCs w:val="21"/>
          <w:lang w:val="es-AR"/>
        </w:rPr>
        <w:t>“Big D</w:t>
      </w:r>
      <w:r w:rsidRPr="000C6315">
        <w:rPr>
          <w:rFonts w:ascii="Times New Roman" w:hAnsi="Times New Roman"/>
          <w:i/>
          <w:szCs w:val="21"/>
          <w:lang w:val="es-AR"/>
        </w:rPr>
        <w:t>ata”.</w:t>
      </w:r>
      <w:r w:rsidRPr="000C6315">
        <w:rPr>
          <w:rFonts w:ascii="Times New Roman" w:hAnsi="Times New Roman"/>
          <w:szCs w:val="21"/>
          <w:lang w:val="es-AR"/>
        </w:rPr>
        <w:t xml:space="preserve"> En diciembre de 2015, cuando el Comité de Intercambio de Conocimientos de la INTOSAI (KSC</w:t>
      </w:r>
      <w:r w:rsidR="0070719D" w:rsidRPr="000C6315">
        <w:rPr>
          <w:rFonts w:ascii="Times New Roman" w:hAnsi="Times New Roman"/>
          <w:szCs w:val="21"/>
          <w:lang w:val="es-AR"/>
        </w:rPr>
        <w:t xml:space="preserve"> por su</w:t>
      </w:r>
      <w:r w:rsidR="00285448">
        <w:rPr>
          <w:rFonts w:ascii="Times New Roman" w:hAnsi="Times New Roman"/>
          <w:szCs w:val="21"/>
          <w:lang w:val="es-AR"/>
        </w:rPr>
        <w:t>s</w:t>
      </w:r>
      <w:r w:rsidR="0070719D" w:rsidRPr="000C6315">
        <w:rPr>
          <w:rFonts w:ascii="Times New Roman" w:hAnsi="Times New Roman"/>
          <w:szCs w:val="21"/>
          <w:lang w:val="es-AR"/>
        </w:rPr>
        <w:t xml:space="preserve"> sigla</w:t>
      </w:r>
      <w:r w:rsidR="00285448">
        <w:rPr>
          <w:rFonts w:ascii="Times New Roman" w:hAnsi="Times New Roman"/>
          <w:szCs w:val="21"/>
          <w:lang w:val="es-AR"/>
        </w:rPr>
        <w:t>s</w:t>
      </w:r>
      <w:r w:rsidR="0070719D" w:rsidRPr="000C6315">
        <w:rPr>
          <w:rFonts w:ascii="Times New Roman" w:hAnsi="Times New Roman"/>
          <w:szCs w:val="21"/>
          <w:lang w:val="es-AR"/>
        </w:rPr>
        <w:t xml:space="preserve"> en inglés</w:t>
      </w:r>
      <w:r w:rsidRPr="000C6315">
        <w:rPr>
          <w:rFonts w:ascii="Times New Roman" w:hAnsi="Times New Roman"/>
          <w:szCs w:val="21"/>
          <w:lang w:val="es-AR"/>
        </w:rPr>
        <w:t xml:space="preserve">) realizó una encuesta entre sus miembros sobre </w:t>
      </w:r>
      <w:r w:rsidR="003658AF">
        <w:rPr>
          <w:rFonts w:ascii="Times New Roman" w:hAnsi="Times New Roman"/>
          <w:szCs w:val="21"/>
          <w:lang w:val="es-AR"/>
        </w:rPr>
        <w:t xml:space="preserve">posibles </w:t>
      </w:r>
      <w:r w:rsidRPr="000C6315">
        <w:rPr>
          <w:rFonts w:ascii="Times New Roman" w:hAnsi="Times New Roman"/>
          <w:szCs w:val="21"/>
          <w:lang w:val="es-AR"/>
        </w:rPr>
        <w:t xml:space="preserve">temas de investigación, 21 países presentaron 60 proyectos, </w:t>
      </w:r>
      <w:r w:rsidR="00285448">
        <w:rPr>
          <w:rFonts w:ascii="Times New Roman" w:hAnsi="Times New Roman"/>
          <w:szCs w:val="21"/>
          <w:lang w:val="es-AR"/>
        </w:rPr>
        <w:t xml:space="preserve">y </w:t>
      </w:r>
      <w:r w:rsidRPr="000C6315">
        <w:rPr>
          <w:rFonts w:ascii="Times New Roman" w:hAnsi="Times New Roman"/>
          <w:szCs w:val="21"/>
          <w:lang w:val="es-AR"/>
        </w:rPr>
        <w:t>el tema "</w:t>
      </w:r>
      <w:r w:rsidRPr="000C6315">
        <w:rPr>
          <w:rFonts w:ascii="Times New Roman" w:hAnsi="Times New Roman"/>
          <w:i/>
          <w:szCs w:val="21"/>
          <w:lang w:val="es-AR"/>
        </w:rPr>
        <w:t>Big Data</w:t>
      </w:r>
      <w:r w:rsidRPr="000C6315">
        <w:rPr>
          <w:rFonts w:ascii="Times New Roman" w:hAnsi="Times New Roman"/>
          <w:szCs w:val="21"/>
          <w:lang w:val="es-AR"/>
        </w:rPr>
        <w:t xml:space="preserve">" recibió la mayor atención, </w:t>
      </w:r>
      <w:r w:rsidR="003658AF">
        <w:rPr>
          <w:rFonts w:ascii="Times New Roman" w:hAnsi="Times New Roman"/>
          <w:szCs w:val="21"/>
          <w:lang w:val="es-AR"/>
        </w:rPr>
        <w:t xml:space="preserve">tema </w:t>
      </w:r>
      <w:r w:rsidRPr="000C6315">
        <w:rPr>
          <w:rFonts w:ascii="Times New Roman" w:hAnsi="Times New Roman"/>
          <w:szCs w:val="21"/>
          <w:lang w:val="es-AR"/>
        </w:rPr>
        <w:t xml:space="preserve">que también </w:t>
      </w:r>
      <w:r w:rsidR="003658AF">
        <w:rPr>
          <w:rFonts w:ascii="Times New Roman" w:hAnsi="Times New Roman"/>
          <w:szCs w:val="21"/>
          <w:lang w:val="es-AR"/>
        </w:rPr>
        <w:t>fue tratado en</w:t>
      </w:r>
      <w:r w:rsidRPr="000C6315">
        <w:rPr>
          <w:rFonts w:ascii="Times New Roman" w:hAnsi="Times New Roman"/>
          <w:szCs w:val="21"/>
          <w:lang w:val="es-AR"/>
        </w:rPr>
        <w:t xml:space="preserve"> una serie de seminarios </w:t>
      </w:r>
      <w:r w:rsidR="0070719D" w:rsidRPr="000C6315">
        <w:rPr>
          <w:rFonts w:ascii="Times New Roman" w:hAnsi="Times New Roman"/>
          <w:szCs w:val="21"/>
          <w:lang w:val="es-AR"/>
        </w:rPr>
        <w:t>llevados a cabo</w:t>
      </w:r>
      <w:r w:rsidRPr="000C6315">
        <w:rPr>
          <w:rFonts w:ascii="Times New Roman" w:hAnsi="Times New Roman"/>
          <w:szCs w:val="21"/>
          <w:lang w:val="es-AR"/>
        </w:rPr>
        <w:t xml:space="preserve"> por varios miembros de la INTOSAI y organizaciones regionales. El Grupo de Trabajo de la INTOSAI sobre </w:t>
      </w:r>
      <w:r w:rsidRPr="000C6315">
        <w:rPr>
          <w:rFonts w:ascii="Times New Roman" w:hAnsi="Times New Roman"/>
          <w:i/>
          <w:szCs w:val="21"/>
          <w:lang w:val="es-AR"/>
        </w:rPr>
        <w:t>“Big Data”</w:t>
      </w:r>
      <w:r w:rsidRPr="000C6315">
        <w:rPr>
          <w:rFonts w:ascii="Times New Roman" w:hAnsi="Times New Roman"/>
          <w:szCs w:val="21"/>
          <w:lang w:val="es-AR"/>
        </w:rPr>
        <w:t xml:space="preserve"> (WGBD</w:t>
      </w:r>
      <w:r w:rsidR="0070719D" w:rsidRPr="000C6315">
        <w:rPr>
          <w:rFonts w:ascii="Times New Roman" w:hAnsi="Times New Roman"/>
          <w:szCs w:val="21"/>
          <w:lang w:val="es-AR"/>
        </w:rPr>
        <w:t xml:space="preserve"> por su</w:t>
      </w:r>
      <w:r w:rsidR="00285448">
        <w:rPr>
          <w:rFonts w:ascii="Times New Roman" w:hAnsi="Times New Roman"/>
          <w:szCs w:val="21"/>
          <w:lang w:val="es-AR"/>
        </w:rPr>
        <w:t>s</w:t>
      </w:r>
      <w:r w:rsidR="0070719D" w:rsidRPr="000C6315">
        <w:rPr>
          <w:rFonts w:ascii="Times New Roman" w:hAnsi="Times New Roman"/>
          <w:szCs w:val="21"/>
          <w:lang w:val="es-AR"/>
        </w:rPr>
        <w:t xml:space="preserve"> sigla</w:t>
      </w:r>
      <w:r w:rsidR="00285448">
        <w:rPr>
          <w:rFonts w:ascii="Times New Roman" w:hAnsi="Times New Roman"/>
          <w:szCs w:val="21"/>
          <w:lang w:val="es-AR"/>
        </w:rPr>
        <w:t>s</w:t>
      </w:r>
      <w:r w:rsidR="0070719D" w:rsidRPr="000C6315">
        <w:rPr>
          <w:rFonts w:ascii="Times New Roman" w:hAnsi="Times New Roman"/>
          <w:szCs w:val="21"/>
          <w:lang w:val="es-AR"/>
        </w:rPr>
        <w:t xml:space="preserve"> en inglés</w:t>
      </w:r>
      <w:r w:rsidRPr="000C6315">
        <w:rPr>
          <w:rFonts w:ascii="Times New Roman" w:hAnsi="Times New Roman"/>
          <w:szCs w:val="21"/>
          <w:lang w:val="es-AR"/>
        </w:rPr>
        <w:t xml:space="preserve">) fue establecido formalmente en diciembre de 2016, marcando un hito en el desarrollo de la auditoría de </w:t>
      </w:r>
      <w:r w:rsidRPr="000C6315">
        <w:rPr>
          <w:rFonts w:ascii="Times New Roman" w:hAnsi="Times New Roman"/>
          <w:i/>
          <w:szCs w:val="21"/>
          <w:lang w:val="es-AR"/>
        </w:rPr>
        <w:t>“Big Data”</w:t>
      </w:r>
      <w:r w:rsidRPr="000C6315">
        <w:rPr>
          <w:rFonts w:ascii="Times New Roman" w:hAnsi="Times New Roman"/>
          <w:szCs w:val="21"/>
          <w:lang w:val="es-AR"/>
        </w:rPr>
        <w:t xml:space="preserve"> </w:t>
      </w:r>
      <w:r w:rsidRPr="000C6315">
        <w:rPr>
          <w:rFonts w:ascii="Times New Roman" w:hAnsi="Times New Roman"/>
          <w:szCs w:val="21"/>
          <w:lang w:val="es-AR"/>
        </w:rPr>
        <w:lastRenderedPageBreak/>
        <w:t xml:space="preserve">por parte de las EFS. En su primera reunión </w:t>
      </w:r>
      <w:r w:rsidR="0070719D" w:rsidRPr="000C6315">
        <w:rPr>
          <w:rFonts w:ascii="Times New Roman" w:hAnsi="Times New Roman"/>
          <w:szCs w:val="21"/>
          <w:lang w:val="es-AR"/>
        </w:rPr>
        <w:t xml:space="preserve">celebrada </w:t>
      </w:r>
      <w:r w:rsidRPr="000C6315">
        <w:rPr>
          <w:rFonts w:ascii="Times New Roman" w:hAnsi="Times New Roman"/>
          <w:szCs w:val="21"/>
          <w:lang w:val="es-AR"/>
        </w:rPr>
        <w:t>en Nanjing en abril de 2017, 49 participantes de 18 EFS compartieron su</w:t>
      </w:r>
      <w:r w:rsidR="00285448">
        <w:rPr>
          <w:rFonts w:ascii="Times New Roman" w:hAnsi="Times New Roman"/>
          <w:szCs w:val="21"/>
          <w:lang w:val="es-AR"/>
        </w:rPr>
        <w:t>s</w:t>
      </w:r>
      <w:r w:rsidRPr="000C6315">
        <w:rPr>
          <w:rFonts w:ascii="Times New Roman" w:hAnsi="Times New Roman"/>
          <w:szCs w:val="21"/>
          <w:lang w:val="es-AR"/>
        </w:rPr>
        <w:t xml:space="preserve"> experiencia</w:t>
      </w:r>
      <w:r w:rsidR="00285448">
        <w:rPr>
          <w:rFonts w:ascii="Times New Roman" w:hAnsi="Times New Roman"/>
          <w:szCs w:val="21"/>
          <w:lang w:val="es-AR"/>
        </w:rPr>
        <w:t>s</w:t>
      </w:r>
      <w:r w:rsidRPr="000C6315">
        <w:rPr>
          <w:rFonts w:ascii="Times New Roman" w:hAnsi="Times New Roman"/>
          <w:szCs w:val="21"/>
          <w:lang w:val="es-AR"/>
        </w:rPr>
        <w:t xml:space="preserve"> y conocimientos sobre las oportunidades y los desafíos en este sentido. </w:t>
      </w:r>
      <w:r w:rsidR="005C00C1">
        <w:rPr>
          <w:rFonts w:ascii="Times New Roman" w:hAnsi="Times New Roman"/>
          <w:szCs w:val="21"/>
          <w:lang w:val="es-AR"/>
        </w:rPr>
        <w:t>Si bien</w:t>
      </w:r>
      <w:r w:rsidRPr="000C6315">
        <w:rPr>
          <w:rFonts w:ascii="Times New Roman" w:hAnsi="Times New Roman"/>
          <w:szCs w:val="21"/>
          <w:lang w:val="es-AR"/>
        </w:rPr>
        <w:t xml:space="preserve"> las EFS se enfrentan a diferentes </w:t>
      </w:r>
      <w:r w:rsidR="003658AF">
        <w:rPr>
          <w:rFonts w:ascii="Times New Roman" w:hAnsi="Times New Roman"/>
          <w:szCs w:val="21"/>
          <w:lang w:val="es-AR"/>
        </w:rPr>
        <w:t>contextos</w:t>
      </w:r>
      <w:r w:rsidR="003658AF" w:rsidRPr="000C6315">
        <w:rPr>
          <w:rFonts w:ascii="Times New Roman" w:hAnsi="Times New Roman"/>
          <w:szCs w:val="21"/>
          <w:lang w:val="es-AR"/>
        </w:rPr>
        <w:t xml:space="preserve"> </w:t>
      </w:r>
      <w:r w:rsidRPr="000C6315">
        <w:rPr>
          <w:rFonts w:ascii="Times New Roman" w:hAnsi="Times New Roman"/>
          <w:szCs w:val="21"/>
          <w:lang w:val="es-AR"/>
        </w:rPr>
        <w:t xml:space="preserve">internos y externos, así como a diversos niveles de </w:t>
      </w:r>
      <w:r w:rsidR="003658AF">
        <w:rPr>
          <w:rFonts w:ascii="Times New Roman" w:hAnsi="Times New Roman"/>
          <w:szCs w:val="21"/>
          <w:lang w:val="es-AR"/>
        </w:rPr>
        <w:t>implementación</w:t>
      </w:r>
      <w:r w:rsidR="003658AF" w:rsidRPr="000C6315">
        <w:rPr>
          <w:rFonts w:ascii="Times New Roman" w:hAnsi="Times New Roman"/>
          <w:szCs w:val="21"/>
          <w:lang w:val="es-AR"/>
        </w:rPr>
        <w:t xml:space="preserve"> </w:t>
      </w:r>
      <w:r w:rsidRPr="000C6315">
        <w:rPr>
          <w:rFonts w:ascii="Times New Roman" w:hAnsi="Times New Roman"/>
          <w:szCs w:val="21"/>
          <w:lang w:val="es-AR"/>
        </w:rPr>
        <w:t xml:space="preserve">de </w:t>
      </w:r>
      <w:r w:rsidRPr="000C6315">
        <w:rPr>
          <w:rFonts w:ascii="Times New Roman" w:hAnsi="Times New Roman"/>
          <w:i/>
          <w:szCs w:val="21"/>
          <w:lang w:val="es-AR"/>
        </w:rPr>
        <w:t>“Big Data”,</w:t>
      </w:r>
      <w:r w:rsidRPr="000C6315">
        <w:rPr>
          <w:rFonts w:ascii="Times New Roman" w:hAnsi="Times New Roman"/>
          <w:szCs w:val="21"/>
          <w:lang w:val="es-AR"/>
        </w:rPr>
        <w:t xml:space="preserve"> </w:t>
      </w:r>
      <w:r w:rsidR="003658AF">
        <w:rPr>
          <w:rFonts w:ascii="Times New Roman" w:hAnsi="Times New Roman"/>
          <w:szCs w:val="21"/>
          <w:lang w:val="es-AR"/>
        </w:rPr>
        <w:t>su uso</w:t>
      </w:r>
      <w:r w:rsidRPr="000C6315">
        <w:rPr>
          <w:rFonts w:ascii="Times New Roman" w:hAnsi="Times New Roman"/>
          <w:i/>
          <w:szCs w:val="21"/>
          <w:lang w:val="es-AR"/>
        </w:rPr>
        <w:t xml:space="preserve"> </w:t>
      </w:r>
      <w:r w:rsidRPr="000C6315">
        <w:rPr>
          <w:rFonts w:ascii="Times New Roman" w:hAnsi="Times New Roman"/>
          <w:szCs w:val="21"/>
          <w:lang w:val="es-AR"/>
        </w:rPr>
        <w:t>está desempeñando un papel muy diverso, pero importante, en la mejora de la eficiencia y la eficacia de las auditorías y en el fortalecimiento del desempeño de las EFS.</w:t>
      </w:r>
    </w:p>
    <w:p w:rsidR="00B80094" w:rsidRPr="000C6315" w:rsidRDefault="00B80094" w:rsidP="00A5251D">
      <w:pPr>
        <w:adjustRightInd w:val="0"/>
        <w:snapToGrid w:val="0"/>
        <w:spacing w:afterLines="50" w:after="156" w:line="360" w:lineRule="auto"/>
        <w:outlineLvl w:val="0"/>
        <w:rPr>
          <w:rFonts w:ascii="Times New Roman" w:hAnsi="Times New Roman"/>
          <w:b/>
          <w:szCs w:val="21"/>
          <w:lang w:val="es-AR"/>
        </w:rPr>
      </w:pPr>
      <w:r w:rsidRPr="000C6315">
        <w:rPr>
          <w:rFonts w:ascii="Times New Roman" w:hAnsi="Times New Roman"/>
          <w:b/>
          <w:szCs w:val="21"/>
          <w:lang w:val="es-AR"/>
        </w:rPr>
        <w:t xml:space="preserve">3.2 Definición </w:t>
      </w:r>
    </w:p>
    <w:p w:rsidR="00B80094" w:rsidRPr="000C6315" w:rsidRDefault="00B80094" w:rsidP="00B80094">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La auditoría de </w:t>
      </w:r>
      <w:r w:rsidRPr="000C6315">
        <w:rPr>
          <w:rFonts w:ascii="Times New Roman" w:hAnsi="Times New Roman"/>
          <w:i/>
          <w:szCs w:val="21"/>
          <w:lang w:val="es-AR"/>
        </w:rPr>
        <w:t>“Big Data”</w:t>
      </w:r>
      <w:r w:rsidRPr="000C6315">
        <w:rPr>
          <w:rFonts w:ascii="Times New Roman" w:hAnsi="Times New Roman"/>
          <w:szCs w:val="21"/>
          <w:lang w:val="es-AR"/>
        </w:rPr>
        <w:t xml:space="preserve"> bajo el subtema II refiere al proceso de auditoría caracterizado por</w:t>
      </w:r>
      <w:r w:rsidR="007C730D" w:rsidRPr="000C6315">
        <w:rPr>
          <w:rFonts w:ascii="Times New Roman" w:hAnsi="Times New Roman"/>
          <w:szCs w:val="21"/>
          <w:lang w:val="es-AR"/>
        </w:rPr>
        <w:t>:</w:t>
      </w:r>
      <w:r w:rsidRPr="000C6315">
        <w:rPr>
          <w:rFonts w:ascii="Times New Roman" w:hAnsi="Times New Roman"/>
          <w:szCs w:val="21"/>
          <w:lang w:val="es-AR"/>
        </w:rPr>
        <w:t xml:space="preserve">  </w:t>
      </w:r>
    </w:p>
    <w:p w:rsidR="00B80094" w:rsidRPr="000C6315" w:rsidRDefault="00E50864" w:rsidP="00B80094">
      <w:pPr>
        <w:adjustRightInd w:val="0"/>
        <w:snapToGrid w:val="0"/>
        <w:spacing w:afterLines="50" w:after="156" w:line="360" w:lineRule="auto"/>
        <w:rPr>
          <w:rFonts w:ascii="Times New Roman" w:hAnsi="Times New Roman"/>
          <w:szCs w:val="21"/>
          <w:lang w:val="es-AR"/>
        </w:rPr>
      </w:pPr>
      <w:r w:rsidRPr="000C6315">
        <w:rPr>
          <w:rFonts w:ascii="Sylfaen" w:hAnsi="Sylfaen"/>
          <w:szCs w:val="21"/>
          <w:lang w:val="es-AR"/>
        </w:rPr>
        <w:t>●</w:t>
      </w:r>
      <w:r w:rsidRPr="000C6315">
        <w:rPr>
          <w:rFonts w:ascii="Times New Roman" w:hAnsi="Times New Roman"/>
          <w:szCs w:val="21"/>
          <w:lang w:val="es-AR"/>
        </w:rPr>
        <w:t xml:space="preserve"> </w:t>
      </w:r>
      <w:r w:rsidR="00610A90" w:rsidRPr="000C6315">
        <w:rPr>
          <w:rFonts w:ascii="Times New Roman" w:hAnsi="Times New Roman"/>
          <w:szCs w:val="21"/>
          <w:lang w:val="es-AR"/>
        </w:rPr>
        <w:t>Recopilación</w:t>
      </w:r>
      <w:r w:rsidR="00B80094" w:rsidRPr="000C6315">
        <w:rPr>
          <w:rFonts w:ascii="Times New Roman" w:hAnsi="Times New Roman"/>
          <w:szCs w:val="21"/>
          <w:lang w:val="es-AR"/>
        </w:rPr>
        <w:t xml:space="preserve"> </w:t>
      </w:r>
      <w:r w:rsidR="00241899">
        <w:rPr>
          <w:rFonts w:ascii="Times New Roman" w:hAnsi="Times New Roman"/>
          <w:szCs w:val="21"/>
          <w:lang w:val="es-AR"/>
        </w:rPr>
        <w:t xml:space="preserve">multi fuente </w:t>
      </w:r>
      <w:r w:rsidR="00B80094" w:rsidRPr="000C6315">
        <w:rPr>
          <w:rFonts w:ascii="Times New Roman" w:hAnsi="Times New Roman"/>
          <w:szCs w:val="21"/>
          <w:lang w:val="es-AR"/>
        </w:rPr>
        <w:t xml:space="preserve">de datos </w:t>
      </w:r>
      <w:r w:rsidR="00285448">
        <w:rPr>
          <w:rFonts w:ascii="Times New Roman" w:hAnsi="Times New Roman"/>
          <w:szCs w:val="21"/>
          <w:lang w:val="es-AR"/>
        </w:rPr>
        <w:t xml:space="preserve">masivos </w:t>
      </w:r>
      <w:r w:rsidR="00B80094" w:rsidRPr="000C6315">
        <w:rPr>
          <w:rFonts w:ascii="Times New Roman" w:hAnsi="Times New Roman"/>
          <w:szCs w:val="21"/>
          <w:lang w:val="es-AR"/>
        </w:rPr>
        <w:t>de entidades auditadas o de</w:t>
      </w:r>
      <w:r w:rsidR="003658AF">
        <w:rPr>
          <w:rFonts w:ascii="Times New Roman" w:hAnsi="Times New Roman"/>
          <w:szCs w:val="21"/>
          <w:lang w:val="es-AR"/>
        </w:rPr>
        <w:t xml:space="preserve"> </w:t>
      </w:r>
      <w:r w:rsidR="00B80094" w:rsidRPr="000C6315">
        <w:rPr>
          <w:rFonts w:ascii="Times New Roman" w:hAnsi="Times New Roman"/>
          <w:szCs w:val="21"/>
          <w:lang w:val="es-AR"/>
        </w:rPr>
        <w:t>l</w:t>
      </w:r>
      <w:r w:rsidR="003658AF">
        <w:rPr>
          <w:rFonts w:ascii="Times New Roman" w:hAnsi="Times New Roman"/>
          <w:szCs w:val="21"/>
          <w:lang w:val="es-AR"/>
        </w:rPr>
        <w:t>a ciudadanía</w:t>
      </w:r>
      <w:r w:rsidR="00B80094" w:rsidRPr="000C6315">
        <w:rPr>
          <w:rFonts w:ascii="Times New Roman" w:hAnsi="Times New Roman"/>
          <w:szCs w:val="21"/>
          <w:lang w:val="es-AR"/>
        </w:rPr>
        <w:t>;</w:t>
      </w:r>
    </w:p>
    <w:p w:rsidR="00B80094" w:rsidRPr="000C6315" w:rsidRDefault="00E50864" w:rsidP="00B80094">
      <w:pPr>
        <w:adjustRightInd w:val="0"/>
        <w:snapToGrid w:val="0"/>
        <w:spacing w:afterLines="50" w:after="156" w:line="360" w:lineRule="auto"/>
        <w:rPr>
          <w:rFonts w:ascii="Times New Roman" w:hAnsi="Times New Roman"/>
          <w:szCs w:val="21"/>
          <w:lang w:val="es-AR"/>
        </w:rPr>
      </w:pPr>
      <w:r w:rsidRPr="000C6315">
        <w:rPr>
          <w:rFonts w:ascii="Sylfaen" w:hAnsi="Sylfaen"/>
          <w:szCs w:val="21"/>
          <w:lang w:val="es-AR"/>
        </w:rPr>
        <w:t>●</w:t>
      </w:r>
      <w:r w:rsidRPr="000C6315">
        <w:rPr>
          <w:rFonts w:ascii="Times New Roman" w:hAnsi="Times New Roman"/>
          <w:szCs w:val="21"/>
          <w:lang w:val="es-AR"/>
        </w:rPr>
        <w:t xml:space="preserve"> </w:t>
      </w:r>
      <w:r w:rsidR="00610A90" w:rsidRPr="000C6315">
        <w:rPr>
          <w:rFonts w:ascii="Times New Roman" w:hAnsi="Times New Roman"/>
          <w:szCs w:val="21"/>
          <w:lang w:val="es-AR"/>
        </w:rPr>
        <w:t>Integración</w:t>
      </w:r>
      <w:r w:rsidR="00B80094" w:rsidRPr="000C6315">
        <w:rPr>
          <w:rFonts w:ascii="Times New Roman" w:hAnsi="Times New Roman"/>
          <w:szCs w:val="21"/>
          <w:lang w:val="es-AR"/>
        </w:rPr>
        <w:t xml:space="preserve"> de datos heterogéneos; y</w:t>
      </w:r>
    </w:p>
    <w:p w:rsidR="00B80094" w:rsidRPr="000C6315" w:rsidRDefault="00E50864" w:rsidP="00B80094">
      <w:pPr>
        <w:adjustRightInd w:val="0"/>
        <w:snapToGrid w:val="0"/>
        <w:spacing w:afterLines="50" w:after="156" w:line="360" w:lineRule="auto"/>
        <w:rPr>
          <w:rFonts w:ascii="Times New Roman" w:hAnsi="Times New Roman"/>
          <w:szCs w:val="21"/>
          <w:lang w:val="es-AR"/>
        </w:rPr>
      </w:pPr>
      <w:r w:rsidRPr="000C6315">
        <w:rPr>
          <w:rFonts w:ascii="Sylfaen" w:hAnsi="Sylfaen"/>
          <w:szCs w:val="21"/>
          <w:lang w:val="es-AR"/>
        </w:rPr>
        <w:t>●</w:t>
      </w:r>
      <w:r w:rsidRPr="000C6315">
        <w:rPr>
          <w:rFonts w:ascii="Times New Roman" w:hAnsi="Times New Roman"/>
          <w:szCs w:val="21"/>
          <w:lang w:val="es-AR"/>
        </w:rPr>
        <w:t xml:space="preserve"> </w:t>
      </w:r>
      <w:r w:rsidR="00610A90" w:rsidRPr="000C6315">
        <w:rPr>
          <w:rFonts w:ascii="Times New Roman" w:hAnsi="Times New Roman"/>
          <w:szCs w:val="21"/>
          <w:lang w:val="es-AR"/>
        </w:rPr>
        <w:t>Análisis</w:t>
      </w:r>
      <w:r w:rsidR="00B80094" w:rsidRPr="000C6315">
        <w:rPr>
          <w:rFonts w:ascii="Times New Roman" w:hAnsi="Times New Roman"/>
          <w:szCs w:val="21"/>
          <w:lang w:val="es-AR"/>
        </w:rPr>
        <w:t xml:space="preserve"> inteligente de datos.</w:t>
      </w:r>
    </w:p>
    <w:p w:rsidR="00E50864" w:rsidRPr="000C6315" w:rsidRDefault="00E50864">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La auditoría de </w:t>
      </w:r>
      <w:r w:rsidR="006F4F8C" w:rsidRPr="000C6315">
        <w:rPr>
          <w:rFonts w:ascii="Times New Roman" w:hAnsi="Times New Roman"/>
          <w:szCs w:val="21"/>
          <w:lang w:val="es-AR"/>
        </w:rPr>
        <w:t>“</w:t>
      </w:r>
      <w:r w:rsidR="006F4F8C" w:rsidRPr="006A548E">
        <w:rPr>
          <w:rFonts w:ascii="Times New Roman" w:hAnsi="Times New Roman"/>
          <w:i/>
          <w:szCs w:val="21"/>
          <w:lang w:val="es-AR"/>
        </w:rPr>
        <w:t>Big Data</w:t>
      </w:r>
      <w:r w:rsidR="006F4F8C" w:rsidRPr="000C6315">
        <w:rPr>
          <w:rFonts w:ascii="Times New Roman" w:hAnsi="Times New Roman"/>
          <w:szCs w:val="21"/>
          <w:lang w:val="es-AR"/>
        </w:rPr>
        <w:t>”</w:t>
      </w:r>
      <w:r w:rsidRPr="000C6315">
        <w:rPr>
          <w:rFonts w:ascii="Times New Roman" w:hAnsi="Times New Roman"/>
          <w:szCs w:val="21"/>
          <w:lang w:val="es-AR"/>
        </w:rPr>
        <w:t xml:space="preserve"> puede mejorar </w:t>
      </w:r>
      <w:r w:rsidR="003658AF">
        <w:rPr>
          <w:rFonts w:ascii="Times New Roman" w:hAnsi="Times New Roman"/>
          <w:szCs w:val="21"/>
          <w:lang w:val="es-AR"/>
        </w:rPr>
        <w:t>la</w:t>
      </w:r>
      <w:r w:rsidR="00241899" w:rsidRPr="000C6315">
        <w:rPr>
          <w:rFonts w:ascii="Times New Roman" w:hAnsi="Times New Roman"/>
          <w:szCs w:val="21"/>
          <w:lang w:val="es-AR"/>
        </w:rPr>
        <w:t xml:space="preserve"> </w:t>
      </w:r>
      <w:r w:rsidRPr="000C6315">
        <w:rPr>
          <w:rFonts w:ascii="Times New Roman" w:hAnsi="Times New Roman"/>
          <w:szCs w:val="21"/>
          <w:lang w:val="es-AR"/>
        </w:rPr>
        <w:t>calidad y eficiencia</w:t>
      </w:r>
      <w:r w:rsidR="003658AF">
        <w:rPr>
          <w:rFonts w:ascii="Times New Roman" w:hAnsi="Times New Roman"/>
          <w:szCs w:val="21"/>
          <w:lang w:val="es-AR"/>
        </w:rPr>
        <w:t xml:space="preserve"> de las auditorías en general</w:t>
      </w:r>
      <w:r w:rsidRPr="000C6315">
        <w:rPr>
          <w:rFonts w:ascii="Times New Roman" w:hAnsi="Times New Roman"/>
          <w:szCs w:val="21"/>
          <w:lang w:val="es-AR"/>
        </w:rPr>
        <w:t xml:space="preserve">, así como fortalecer aún más el rol de las EFS en la </w:t>
      </w:r>
      <w:r w:rsidR="003658AF">
        <w:rPr>
          <w:rFonts w:ascii="Times New Roman" w:hAnsi="Times New Roman"/>
          <w:szCs w:val="21"/>
          <w:lang w:val="es-AR"/>
        </w:rPr>
        <w:t>mejora de la gestión pública</w:t>
      </w:r>
      <w:r w:rsidRPr="000C6315">
        <w:rPr>
          <w:rFonts w:ascii="Times New Roman" w:hAnsi="Times New Roman"/>
          <w:szCs w:val="21"/>
          <w:lang w:val="es-AR"/>
        </w:rPr>
        <w:t xml:space="preserve">, la transparencia y la rendición de cuentas, con el fin de </w:t>
      </w:r>
      <w:r w:rsidR="003658AF">
        <w:rPr>
          <w:rFonts w:ascii="Times New Roman" w:hAnsi="Times New Roman"/>
          <w:szCs w:val="21"/>
          <w:lang w:val="es-AR"/>
        </w:rPr>
        <w:t>propender a una</w:t>
      </w:r>
      <w:r w:rsidRPr="000C6315">
        <w:rPr>
          <w:rFonts w:ascii="Times New Roman" w:hAnsi="Times New Roman"/>
          <w:szCs w:val="21"/>
          <w:lang w:val="es-AR"/>
        </w:rPr>
        <w:t xml:space="preserve"> buena gobernanza y el desarrollo sostenible del país.</w:t>
      </w:r>
    </w:p>
    <w:p w:rsidR="0063580F" w:rsidRPr="000C6315" w:rsidRDefault="0063580F" w:rsidP="00A5251D">
      <w:pPr>
        <w:adjustRightInd w:val="0"/>
        <w:snapToGrid w:val="0"/>
        <w:spacing w:afterLines="50" w:after="156" w:line="360" w:lineRule="auto"/>
        <w:outlineLvl w:val="0"/>
        <w:rPr>
          <w:rFonts w:ascii="Times New Roman" w:hAnsi="Times New Roman"/>
          <w:b/>
          <w:szCs w:val="21"/>
          <w:lang w:val="es-AR"/>
        </w:rPr>
      </w:pPr>
      <w:r w:rsidRPr="000C6315">
        <w:rPr>
          <w:rFonts w:ascii="Times New Roman" w:hAnsi="Times New Roman"/>
          <w:b/>
          <w:szCs w:val="21"/>
          <w:lang w:val="es-AR"/>
        </w:rPr>
        <w:t>3.3 Contenido de la investigación</w:t>
      </w:r>
    </w:p>
    <w:p w:rsidR="0063580F" w:rsidRPr="000C6315" w:rsidRDefault="0063580F" w:rsidP="00A5251D">
      <w:pPr>
        <w:adjustRightInd w:val="0"/>
        <w:snapToGrid w:val="0"/>
        <w:spacing w:afterLines="50" w:after="156" w:line="360" w:lineRule="auto"/>
        <w:outlineLvl w:val="0"/>
        <w:rPr>
          <w:rFonts w:ascii="Times New Roman" w:hAnsi="Times New Roman"/>
          <w:b/>
          <w:szCs w:val="21"/>
          <w:lang w:val="es-AR"/>
        </w:rPr>
      </w:pPr>
      <w:r w:rsidRPr="000C6315">
        <w:rPr>
          <w:rFonts w:ascii="Times New Roman" w:hAnsi="Times New Roman"/>
          <w:b/>
          <w:szCs w:val="21"/>
          <w:lang w:val="es-AR"/>
        </w:rPr>
        <w:t xml:space="preserve">3.3.1 Características de la auditoría de </w:t>
      </w:r>
      <w:r w:rsidRPr="000C6315">
        <w:rPr>
          <w:rFonts w:ascii="Times New Roman" w:hAnsi="Times New Roman"/>
          <w:b/>
          <w:i/>
          <w:szCs w:val="21"/>
          <w:lang w:val="es-AR"/>
        </w:rPr>
        <w:t>“Big Data”</w:t>
      </w:r>
    </w:p>
    <w:p w:rsidR="0063580F" w:rsidRPr="000C6315" w:rsidRDefault="003658AF" w:rsidP="0063580F">
      <w:pPr>
        <w:adjustRightInd w:val="0"/>
        <w:snapToGrid w:val="0"/>
        <w:spacing w:afterLines="50" w:after="156" w:line="360" w:lineRule="auto"/>
        <w:rPr>
          <w:rFonts w:ascii="Times New Roman" w:hAnsi="Times New Roman"/>
          <w:szCs w:val="21"/>
          <w:lang w:val="es-AR"/>
        </w:rPr>
      </w:pPr>
      <w:r>
        <w:rPr>
          <w:rFonts w:ascii="Times New Roman" w:hAnsi="Times New Roman"/>
          <w:szCs w:val="21"/>
          <w:lang w:val="es-AR"/>
        </w:rPr>
        <w:t>E</w:t>
      </w:r>
      <w:r w:rsidRPr="000C6315">
        <w:rPr>
          <w:rFonts w:ascii="Times New Roman" w:hAnsi="Times New Roman"/>
          <w:szCs w:val="21"/>
          <w:lang w:val="es-AR"/>
        </w:rPr>
        <w:t xml:space="preserve">n el campo de la auditoría </w:t>
      </w:r>
      <w:r>
        <w:rPr>
          <w:rFonts w:ascii="Times New Roman" w:hAnsi="Times New Roman"/>
          <w:szCs w:val="21"/>
          <w:lang w:val="es-AR"/>
        </w:rPr>
        <w:t>s</w:t>
      </w:r>
      <w:r w:rsidR="0063580F" w:rsidRPr="000C6315">
        <w:rPr>
          <w:rFonts w:ascii="Times New Roman" w:hAnsi="Times New Roman"/>
          <w:szCs w:val="21"/>
          <w:lang w:val="es-AR"/>
        </w:rPr>
        <w:t xml:space="preserve">e considera que </w:t>
      </w:r>
      <w:r w:rsidR="00241899">
        <w:rPr>
          <w:rFonts w:ascii="Times New Roman" w:hAnsi="Times New Roman"/>
          <w:szCs w:val="21"/>
          <w:lang w:val="es-AR"/>
        </w:rPr>
        <w:t>el</w:t>
      </w:r>
      <w:r w:rsidR="00241899" w:rsidRPr="000C6315">
        <w:rPr>
          <w:rFonts w:ascii="Times New Roman" w:hAnsi="Times New Roman"/>
          <w:szCs w:val="21"/>
          <w:lang w:val="es-AR"/>
        </w:rPr>
        <w:t xml:space="preserve"> </w:t>
      </w:r>
      <w:r w:rsidR="0063580F" w:rsidRPr="000C6315">
        <w:rPr>
          <w:rFonts w:ascii="Times New Roman" w:hAnsi="Times New Roman"/>
          <w:i/>
          <w:szCs w:val="21"/>
          <w:lang w:val="es-AR"/>
        </w:rPr>
        <w:t>“Big Data”</w:t>
      </w:r>
      <w:r w:rsidR="0063580F" w:rsidRPr="000C6315">
        <w:rPr>
          <w:rFonts w:ascii="Times New Roman" w:hAnsi="Times New Roman"/>
          <w:szCs w:val="21"/>
          <w:lang w:val="es-AR"/>
        </w:rPr>
        <w:t xml:space="preserve"> incluye datos estructurados, semiestructurados y no estructurados, cuyas características básicas son </w:t>
      </w:r>
      <w:r w:rsidR="00D51053">
        <w:rPr>
          <w:rFonts w:ascii="Times New Roman" w:hAnsi="Times New Roman"/>
          <w:szCs w:val="21"/>
          <w:lang w:val="es-AR"/>
        </w:rPr>
        <w:t>la</w:t>
      </w:r>
      <w:r w:rsidR="0063580F" w:rsidRPr="000C6315">
        <w:rPr>
          <w:rFonts w:ascii="Times New Roman" w:hAnsi="Times New Roman"/>
          <w:szCs w:val="21"/>
          <w:lang w:val="es-AR"/>
        </w:rPr>
        <w:t xml:space="preserve"> gran cantidad y diversidad. Sin embargo, la auditoría de </w:t>
      </w:r>
      <w:r w:rsidR="0063580F" w:rsidRPr="000C6315">
        <w:rPr>
          <w:rFonts w:ascii="Times New Roman" w:hAnsi="Times New Roman"/>
          <w:i/>
          <w:szCs w:val="21"/>
          <w:lang w:val="es-AR"/>
        </w:rPr>
        <w:t xml:space="preserve">“Big Data” </w:t>
      </w:r>
      <w:r w:rsidR="0063580F" w:rsidRPr="000C6315">
        <w:rPr>
          <w:rFonts w:ascii="Times New Roman" w:hAnsi="Times New Roman"/>
          <w:szCs w:val="21"/>
          <w:lang w:val="es-AR"/>
        </w:rPr>
        <w:t xml:space="preserve">no sólo </w:t>
      </w:r>
      <w:r>
        <w:rPr>
          <w:rFonts w:ascii="Times New Roman" w:hAnsi="Times New Roman"/>
          <w:szCs w:val="21"/>
          <w:lang w:val="es-AR"/>
        </w:rPr>
        <w:t xml:space="preserve">consiste en </w:t>
      </w:r>
      <w:r w:rsidR="0063580F" w:rsidRPr="000C6315">
        <w:rPr>
          <w:rFonts w:ascii="Times New Roman" w:hAnsi="Times New Roman"/>
          <w:szCs w:val="21"/>
          <w:lang w:val="es-AR"/>
        </w:rPr>
        <w:t xml:space="preserve">recopilar datos </w:t>
      </w:r>
      <w:r w:rsidR="00D51053">
        <w:rPr>
          <w:rFonts w:ascii="Times New Roman" w:hAnsi="Times New Roman"/>
          <w:szCs w:val="21"/>
          <w:lang w:val="es-AR"/>
        </w:rPr>
        <w:t xml:space="preserve">masivos </w:t>
      </w:r>
      <w:r w:rsidR="0063580F" w:rsidRPr="000C6315">
        <w:rPr>
          <w:rFonts w:ascii="Times New Roman" w:hAnsi="Times New Roman"/>
          <w:szCs w:val="21"/>
          <w:lang w:val="es-AR"/>
        </w:rPr>
        <w:t xml:space="preserve">y utilizar técnicas avanzadas. Es una nueva representación del trabajo de auditoría bajo nuevas circunstancias y nuevos requisitos, y tiene una estrecha relación con el ejercicio </w:t>
      </w:r>
      <w:r w:rsidR="00BB651B" w:rsidRPr="000C6315">
        <w:rPr>
          <w:rFonts w:ascii="Times New Roman" w:hAnsi="Times New Roman"/>
          <w:szCs w:val="21"/>
          <w:lang w:val="es-AR"/>
        </w:rPr>
        <w:t>integral</w:t>
      </w:r>
      <w:r w:rsidR="0063580F" w:rsidRPr="000C6315">
        <w:rPr>
          <w:rFonts w:ascii="Times New Roman" w:hAnsi="Times New Roman"/>
          <w:szCs w:val="21"/>
          <w:lang w:val="es-AR"/>
        </w:rPr>
        <w:t xml:space="preserve"> y global de los deberes y responsabilidades de las EFS. </w:t>
      </w:r>
      <w:r w:rsidR="00D51053">
        <w:rPr>
          <w:rFonts w:ascii="Times New Roman" w:hAnsi="Times New Roman"/>
          <w:szCs w:val="21"/>
          <w:lang w:val="es-AR"/>
        </w:rPr>
        <w:t>Sobre la base de</w:t>
      </w:r>
      <w:r w:rsidR="0063580F" w:rsidRPr="000C6315">
        <w:rPr>
          <w:rFonts w:ascii="Times New Roman" w:hAnsi="Times New Roman"/>
          <w:szCs w:val="21"/>
          <w:lang w:val="es-AR"/>
        </w:rPr>
        <w:t xml:space="preserve"> los estudios de casos recopilados de varias EFS, hemos resumido tentativamente las características de la auditoría de </w:t>
      </w:r>
      <w:r w:rsidR="0063580F" w:rsidRPr="000C6315">
        <w:rPr>
          <w:rFonts w:ascii="Times New Roman" w:hAnsi="Times New Roman"/>
          <w:i/>
          <w:szCs w:val="21"/>
          <w:lang w:val="es-AR"/>
        </w:rPr>
        <w:t>“Big Data”</w:t>
      </w:r>
      <w:r w:rsidR="0063580F" w:rsidRPr="000C6315">
        <w:rPr>
          <w:rFonts w:ascii="Times New Roman" w:hAnsi="Times New Roman"/>
          <w:szCs w:val="21"/>
          <w:lang w:val="es-AR"/>
        </w:rPr>
        <w:t xml:space="preserve"> como 5M, es</w:t>
      </w:r>
      <w:r w:rsidR="0008370D">
        <w:rPr>
          <w:rFonts w:ascii="Times New Roman" w:hAnsi="Times New Roman"/>
          <w:szCs w:val="21"/>
          <w:lang w:val="es-AR"/>
        </w:rPr>
        <w:t>to es</w:t>
      </w:r>
      <w:r w:rsidR="0063580F" w:rsidRPr="000C6315">
        <w:rPr>
          <w:rFonts w:ascii="Times New Roman" w:hAnsi="Times New Roman"/>
          <w:szCs w:val="21"/>
          <w:lang w:val="es-AR"/>
        </w:rPr>
        <w:t>, Multi-fuente, Multi-perspectiva, Multi-relación, Multi-técnica y Multi-modo.</w:t>
      </w:r>
    </w:p>
    <w:p w:rsidR="0063580F" w:rsidRPr="006A548E" w:rsidRDefault="0008370D" w:rsidP="006A548E">
      <w:pPr>
        <w:adjustRightInd w:val="0"/>
        <w:snapToGrid w:val="0"/>
        <w:spacing w:afterLines="50" w:after="156" w:line="360" w:lineRule="auto"/>
        <w:rPr>
          <w:rFonts w:ascii="Times New Roman" w:hAnsi="Times New Roman"/>
          <w:szCs w:val="21"/>
          <w:lang w:val="es-AR"/>
        </w:rPr>
      </w:pPr>
      <w:r>
        <w:rPr>
          <w:rFonts w:ascii="Times New Roman" w:hAnsi="Times New Roman"/>
          <w:b/>
          <w:szCs w:val="21"/>
          <w:lang w:val="es-AR"/>
        </w:rPr>
        <w:t xml:space="preserve">a. </w:t>
      </w:r>
      <w:r w:rsidR="0063580F" w:rsidRPr="000C6315">
        <w:rPr>
          <w:rFonts w:ascii="Times New Roman" w:hAnsi="Times New Roman"/>
          <w:b/>
          <w:szCs w:val="21"/>
          <w:lang w:val="es-AR"/>
        </w:rPr>
        <w:t>Multi-fuente:</w:t>
      </w:r>
      <w:r w:rsidR="0063580F" w:rsidRPr="000C6315">
        <w:rPr>
          <w:rFonts w:ascii="Times New Roman" w:hAnsi="Times New Roman"/>
          <w:szCs w:val="21"/>
          <w:lang w:val="es-AR"/>
        </w:rPr>
        <w:t xml:space="preserve"> La auditoría de </w:t>
      </w:r>
      <w:r w:rsidR="00BB651B" w:rsidRPr="000C6315">
        <w:rPr>
          <w:rFonts w:ascii="Times New Roman" w:hAnsi="Times New Roman"/>
          <w:szCs w:val="21"/>
          <w:lang w:val="es-AR"/>
        </w:rPr>
        <w:t>“</w:t>
      </w:r>
      <w:r w:rsidR="00BB651B" w:rsidRPr="000C6315">
        <w:rPr>
          <w:rFonts w:ascii="Times New Roman" w:hAnsi="Times New Roman"/>
          <w:i/>
          <w:szCs w:val="21"/>
          <w:lang w:val="es-AR"/>
        </w:rPr>
        <w:t>Big Data</w:t>
      </w:r>
      <w:r w:rsidR="00BB651B" w:rsidRPr="000C6315">
        <w:rPr>
          <w:rFonts w:ascii="Times New Roman" w:hAnsi="Times New Roman"/>
          <w:szCs w:val="21"/>
          <w:lang w:val="es-AR"/>
        </w:rPr>
        <w:t>”</w:t>
      </w:r>
      <w:r w:rsidR="0063580F" w:rsidRPr="000C6315">
        <w:rPr>
          <w:rFonts w:ascii="Times New Roman" w:hAnsi="Times New Roman"/>
          <w:szCs w:val="21"/>
          <w:lang w:val="es-AR"/>
        </w:rPr>
        <w:t xml:space="preserve"> </w:t>
      </w:r>
      <w:r>
        <w:rPr>
          <w:rFonts w:ascii="Times New Roman" w:hAnsi="Times New Roman"/>
          <w:szCs w:val="21"/>
          <w:lang w:val="es-AR"/>
        </w:rPr>
        <w:t>rota</w:t>
      </w:r>
      <w:r w:rsidRPr="000C6315">
        <w:rPr>
          <w:rFonts w:ascii="Times New Roman" w:hAnsi="Times New Roman"/>
          <w:szCs w:val="21"/>
          <w:lang w:val="es-AR"/>
        </w:rPr>
        <w:t xml:space="preserve"> </w:t>
      </w:r>
      <w:r w:rsidR="0063580F" w:rsidRPr="000C6315">
        <w:rPr>
          <w:rFonts w:ascii="Times New Roman" w:hAnsi="Times New Roman"/>
          <w:szCs w:val="21"/>
          <w:lang w:val="es-AR"/>
        </w:rPr>
        <w:t xml:space="preserve">de la recopilación de un único tipo de datos </w:t>
      </w:r>
      <w:r>
        <w:rPr>
          <w:rFonts w:ascii="Times New Roman" w:hAnsi="Times New Roman"/>
          <w:szCs w:val="21"/>
          <w:lang w:val="es-AR"/>
        </w:rPr>
        <w:t xml:space="preserve">obtenidos </w:t>
      </w:r>
      <w:r w:rsidR="0063580F" w:rsidRPr="000C6315">
        <w:rPr>
          <w:rFonts w:ascii="Times New Roman" w:hAnsi="Times New Roman"/>
          <w:szCs w:val="21"/>
          <w:lang w:val="es-AR"/>
        </w:rPr>
        <w:t>de unas pocas fuentes</w:t>
      </w:r>
      <w:r w:rsidR="00241899">
        <w:rPr>
          <w:rFonts w:ascii="Times New Roman" w:hAnsi="Times New Roman"/>
          <w:szCs w:val="21"/>
          <w:lang w:val="es-AR"/>
        </w:rPr>
        <w:t>,</w:t>
      </w:r>
      <w:r w:rsidR="0063580F" w:rsidRPr="000C6315">
        <w:rPr>
          <w:rFonts w:ascii="Times New Roman" w:hAnsi="Times New Roman"/>
          <w:szCs w:val="21"/>
          <w:lang w:val="es-AR"/>
        </w:rPr>
        <w:t xml:space="preserve"> a la recopilación extensiva de datos financieros, operativos y de gestión </w:t>
      </w:r>
      <w:r>
        <w:rPr>
          <w:rFonts w:ascii="Times New Roman" w:hAnsi="Times New Roman"/>
          <w:szCs w:val="21"/>
          <w:lang w:val="es-AR"/>
        </w:rPr>
        <w:t xml:space="preserve">provenientes </w:t>
      </w:r>
      <w:r w:rsidR="0063580F" w:rsidRPr="000C6315">
        <w:rPr>
          <w:rFonts w:ascii="Times New Roman" w:hAnsi="Times New Roman"/>
          <w:szCs w:val="21"/>
          <w:lang w:val="es-AR"/>
        </w:rPr>
        <w:t xml:space="preserve">de muchas entidades auditadas, así como de datos abiertos en Internet. </w:t>
      </w:r>
      <w:r w:rsidR="00BB651B" w:rsidRPr="000C6315">
        <w:rPr>
          <w:rFonts w:ascii="Times New Roman" w:hAnsi="Times New Roman"/>
          <w:szCs w:val="21"/>
          <w:lang w:val="es-AR"/>
        </w:rPr>
        <w:t>Asumiendo</w:t>
      </w:r>
      <w:r w:rsidR="0063580F" w:rsidRPr="000C6315">
        <w:rPr>
          <w:rFonts w:ascii="Times New Roman" w:hAnsi="Times New Roman"/>
          <w:szCs w:val="21"/>
          <w:lang w:val="es-AR"/>
        </w:rPr>
        <w:t xml:space="preserve"> que</w:t>
      </w:r>
      <w:r w:rsidR="00BB651B" w:rsidRPr="000C6315">
        <w:rPr>
          <w:rFonts w:ascii="Times New Roman" w:hAnsi="Times New Roman"/>
          <w:szCs w:val="21"/>
          <w:lang w:val="es-AR"/>
        </w:rPr>
        <w:t xml:space="preserve"> el análisis “</w:t>
      </w:r>
      <w:r w:rsidR="00BB651B" w:rsidRPr="000C6315">
        <w:rPr>
          <w:rFonts w:ascii="Times New Roman" w:hAnsi="Times New Roman"/>
          <w:i/>
          <w:szCs w:val="21"/>
          <w:lang w:val="es-AR"/>
        </w:rPr>
        <w:t>Big Data</w:t>
      </w:r>
      <w:r w:rsidR="00BB651B" w:rsidRPr="000C6315">
        <w:rPr>
          <w:rFonts w:ascii="Times New Roman" w:hAnsi="Times New Roman"/>
          <w:szCs w:val="21"/>
          <w:lang w:val="es-AR"/>
        </w:rPr>
        <w:t>”</w:t>
      </w:r>
      <w:r w:rsidR="0063580F" w:rsidRPr="000C6315">
        <w:rPr>
          <w:rFonts w:ascii="Times New Roman" w:hAnsi="Times New Roman"/>
          <w:szCs w:val="21"/>
          <w:lang w:val="es-AR"/>
        </w:rPr>
        <w:t xml:space="preserve"> involucra </w:t>
      </w:r>
      <w:r>
        <w:rPr>
          <w:rFonts w:ascii="Times New Roman" w:hAnsi="Times New Roman"/>
          <w:szCs w:val="21"/>
          <w:lang w:val="es-AR"/>
        </w:rPr>
        <w:t>varios</w:t>
      </w:r>
      <w:r w:rsidRPr="000C6315">
        <w:rPr>
          <w:rFonts w:ascii="Times New Roman" w:hAnsi="Times New Roman"/>
          <w:szCs w:val="21"/>
          <w:lang w:val="es-AR"/>
        </w:rPr>
        <w:t xml:space="preserve"> </w:t>
      </w:r>
      <w:r w:rsidR="0063580F" w:rsidRPr="000C6315">
        <w:rPr>
          <w:rFonts w:ascii="Times New Roman" w:hAnsi="Times New Roman"/>
          <w:szCs w:val="21"/>
          <w:lang w:val="es-AR"/>
        </w:rPr>
        <w:t>ca</w:t>
      </w:r>
      <w:r w:rsidR="00BB651B" w:rsidRPr="000C6315">
        <w:rPr>
          <w:rFonts w:ascii="Times New Roman" w:hAnsi="Times New Roman"/>
          <w:szCs w:val="21"/>
          <w:lang w:val="es-AR"/>
        </w:rPr>
        <w:t xml:space="preserve">mpos </w:t>
      </w:r>
      <w:r>
        <w:rPr>
          <w:rFonts w:ascii="Times New Roman" w:hAnsi="Times New Roman"/>
          <w:szCs w:val="21"/>
          <w:lang w:val="es-AR"/>
        </w:rPr>
        <w:t xml:space="preserve">y de </w:t>
      </w:r>
      <w:r w:rsidR="00BB651B" w:rsidRPr="006A548E">
        <w:rPr>
          <w:rFonts w:ascii="Times New Roman" w:hAnsi="Times New Roman"/>
          <w:szCs w:val="21"/>
          <w:lang w:val="es-AR"/>
        </w:rPr>
        <w:t>más amplio</w:t>
      </w:r>
      <w:r>
        <w:rPr>
          <w:rFonts w:ascii="Times New Roman" w:hAnsi="Times New Roman"/>
          <w:szCs w:val="21"/>
          <w:lang w:val="es-AR"/>
        </w:rPr>
        <w:t xml:space="preserve"> </w:t>
      </w:r>
      <w:r w:rsidRPr="0014788D">
        <w:rPr>
          <w:rFonts w:ascii="Times New Roman" w:hAnsi="Times New Roman"/>
          <w:szCs w:val="21"/>
          <w:lang w:val="es-AR"/>
        </w:rPr>
        <w:t>rango</w:t>
      </w:r>
      <w:r w:rsidR="00BB651B" w:rsidRPr="006A548E">
        <w:rPr>
          <w:rFonts w:ascii="Times New Roman" w:hAnsi="Times New Roman"/>
          <w:szCs w:val="21"/>
          <w:lang w:val="es-AR"/>
        </w:rPr>
        <w:t xml:space="preserve">, </w:t>
      </w:r>
      <w:r>
        <w:rPr>
          <w:rFonts w:ascii="Times New Roman" w:hAnsi="Times New Roman"/>
          <w:szCs w:val="21"/>
          <w:lang w:val="es-AR"/>
        </w:rPr>
        <w:t>se trata d</w:t>
      </w:r>
      <w:r w:rsidR="00D51053" w:rsidRPr="006A548E">
        <w:rPr>
          <w:rFonts w:ascii="Times New Roman" w:hAnsi="Times New Roman"/>
          <w:szCs w:val="21"/>
          <w:lang w:val="es-AR"/>
        </w:rPr>
        <w:t>el ensamblaje</w:t>
      </w:r>
      <w:r w:rsidR="0063580F" w:rsidRPr="006A548E">
        <w:rPr>
          <w:rFonts w:ascii="Times New Roman" w:hAnsi="Times New Roman"/>
          <w:szCs w:val="21"/>
          <w:lang w:val="es-AR"/>
        </w:rPr>
        <w:t xml:space="preserve"> de todo tipo de datos.</w:t>
      </w:r>
    </w:p>
    <w:p w:rsidR="0063580F" w:rsidRPr="000C6315" w:rsidRDefault="0063580F">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b. Multi-perspectiva</w:t>
      </w:r>
      <w:r w:rsidRPr="000C6315">
        <w:rPr>
          <w:rFonts w:ascii="Times New Roman" w:hAnsi="Times New Roman"/>
          <w:szCs w:val="21"/>
          <w:lang w:val="es-AR"/>
        </w:rPr>
        <w:t xml:space="preserve">: Una auditoría de </w:t>
      </w:r>
      <w:r w:rsidR="00797FB5" w:rsidRPr="000C6315">
        <w:rPr>
          <w:rFonts w:ascii="Times New Roman" w:hAnsi="Times New Roman"/>
          <w:szCs w:val="21"/>
          <w:lang w:val="es-AR"/>
        </w:rPr>
        <w:t>“</w:t>
      </w:r>
      <w:r w:rsidR="00797FB5" w:rsidRPr="000C6315">
        <w:rPr>
          <w:rFonts w:ascii="Times New Roman" w:hAnsi="Times New Roman"/>
          <w:i/>
          <w:szCs w:val="21"/>
          <w:lang w:val="es-AR"/>
        </w:rPr>
        <w:t>Big Data</w:t>
      </w:r>
      <w:r w:rsidR="00797FB5" w:rsidRPr="000C6315">
        <w:rPr>
          <w:rFonts w:ascii="Times New Roman" w:hAnsi="Times New Roman"/>
          <w:szCs w:val="21"/>
          <w:lang w:val="es-AR"/>
        </w:rPr>
        <w:t>”</w:t>
      </w:r>
      <w:r w:rsidRPr="000C6315">
        <w:rPr>
          <w:rFonts w:ascii="Times New Roman" w:hAnsi="Times New Roman"/>
          <w:szCs w:val="21"/>
          <w:lang w:val="es-AR"/>
        </w:rPr>
        <w:t xml:space="preserve"> proporciona una </w:t>
      </w:r>
      <w:r w:rsidR="00797FB5" w:rsidRPr="000C6315">
        <w:rPr>
          <w:rFonts w:ascii="Times New Roman" w:hAnsi="Times New Roman"/>
          <w:szCs w:val="21"/>
          <w:lang w:val="es-AR"/>
        </w:rPr>
        <w:t>diversidad</w:t>
      </w:r>
      <w:r w:rsidRPr="000C6315">
        <w:rPr>
          <w:rFonts w:ascii="Times New Roman" w:hAnsi="Times New Roman"/>
          <w:szCs w:val="21"/>
          <w:lang w:val="es-AR"/>
        </w:rPr>
        <w:t xml:space="preserve"> de perspectivas analíticas. No sólo es posible centrarse en los mecanismos institucionales, los riesgos potenciales, los efectos de las políticas, etc., sino que también es posible </w:t>
      </w:r>
      <w:r w:rsidR="00797FB5" w:rsidRPr="000C6315">
        <w:rPr>
          <w:rFonts w:ascii="Times New Roman" w:hAnsi="Times New Roman"/>
          <w:szCs w:val="21"/>
          <w:lang w:val="es-AR"/>
        </w:rPr>
        <w:t>describir dinámicamente</w:t>
      </w:r>
      <w:r w:rsidRPr="000C6315">
        <w:rPr>
          <w:rFonts w:ascii="Times New Roman" w:hAnsi="Times New Roman"/>
          <w:szCs w:val="21"/>
          <w:lang w:val="es-AR"/>
        </w:rPr>
        <w:t xml:space="preserve"> el proceso </w:t>
      </w:r>
      <w:r w:rsidR="00797FB5" w:rsidRPr="000C6315">
        <w:rPr>
          <w:rFonts w:ascii="Times New Roman" w:hAnsi="Times New Roman"/>
          <w:szCs w:val="21"/>
          <w:lang w:val="es-AR"/>
        </w:rPr>
        <w:lastRenderedPageBreak/>
        <w:t xml:space="preserve">completo </w:t>
      </w:r>
      <w:r w:rsidRPr="000C6315">
        <w:rPr>
          <w:rFonts w:ascii="Times New Roman" w:hAnsi="Times New Roman"/>
          <w:szCs w:val="21"/>
          <w:lang w:val="es-AR"/>
        </w:rPr>
        <w:t>de aplicación de las políticas, la utilización de los fondos y el ejercicio de la autoridad.</w:t>
      </w:r>
    </w:p>
    <w:p w:rsidR="00D5773C" w:rsidRPr="000C6315" w:rsidRDefault="00D51053">
      <w:pPr>
        <w:adjustRightInd w:val="0"/>
        <w:snapToGrid w:val="0"/>
        <w:spacing w:afterLines="50" w:after="156" w:line="360" w:lineRule="auto"/>
        <w:rPr>
          <w:rFonts w:ascii="Times New Roman" w:hAnsi="Times New Roman"/>
          <w:szCs w:val="21"/>
          <w:lang w:val="es-AR"/>
        </w:rPr>
      </w:pPr>
      <w:r>
        <w:rPr>
          <w:rFonts w:ascii="Times New Roman" w:hAnsi="Times New Roman"/>
          <w:b/>
          <w:szCs w:val="21"/>
          <w:lang w:val="es-AR"/>
        </w:rPr>
        <w:t>c. Multi-relación</w:t>
      </w:r>
      <w:r w:rsidR="00D5773C" w:rsidRPr="000C6315">
        <w:rPr>
          <w:rFonts w:ascii="Times New Roman" w:hAnsi="Times New Roman"/>
          <w:b/>
          <w:szCs w:val="21"/>
          <w:lang w:val="es-AR"/>
        </w:rPr>
        <w:t>:</w:t>
      </w:r>
      <w:r w:rsidR="00D5773C" w:rsidRPr="000C6315">
        <w:rPr>
          <w:rFonts w:ascii="Times New Roman" w:hAnsi="Times New Roman"/>
          <w:szCs w:val="21"/>
          <w:lang w:val="es-AR"/>
        </w:rPr>
        <w:t xml:space="preserve"> </w:t>
      </w:r>
      <w:r w:rsidR="0008370D">
        <w:rPr>
          <w:rFonts w:ascii="Times New Roman" w:hAnsi="Times New Roman"/>
          <w:szCs w:val="21"/>
          <w:lang w:val="es-AR"/>
        </w:rPr>
        <w:t>l</w:t>
      </w:r>
      <w:r w:rsidR="00D5773C" w:rsidRPr="000C6315">
        <w:rPr>
          <w:rFonts w:ascii="Times New Roman" w:hAnsi="Times New Roman"/>
          <w:szCs w:val="21"/>
          <w:lang w:val="es-AR"/>
        </w:rPr>
        <w:t xml:space="preserve">as auditorías de </w:t>
      </w:r>
      <w:r w:rsidR="00FF3371" w:rsidRPr="000C6315">
        <w:rPr>
          <w:rFonts w:ascii="Times New Roman" w:hAnsi="Times New Roman"/>
          <w:szCs w:val="21"/>
          <w:lang w:val="es-AR"/>
        </w:rPr>
        <w:t>“</w:t>
      </w:r>
      <w:r w:rsidR="00FF3371" w:rsidRPr="000C6315">
        <w:rPr>
          <w:rFonts w:ascii="Times New Roman" w:hAnsi="Times New Roman"/>
          <w:i/>
          <w:szCs w:val="21"/>
          <w:lang w:val="es-AR"/>
        </w:rPr>
        <w:t>Big Data</w:t>
      </w:r>
      <w:r w:rsidR="00FF3371" w:rsidRPr="000C6315">
        <w:rPr>
          <w:rFonts w:ascii="Times New Roman" w:hAnsi="Times New Roman"/>
          <w:szCs w:val="21"/>
          <w:lang w:val="es-AR"/>
        </w:rPr>
        <w:t>”</w:t>
      </w:r>
      <w:r w:rsidR="00D5773C" w:rsidRPr="000C6315">
        <w:rPr>
          <w:rFonts w:ascii="Times New Roman" w:hAnsi="Times New Roman"/>
          <w:szCs w:val="21"/>
          <w:lang w:val="es-AR"/>
        </w:rPr>
        <w:t xml:space="preserve"> involucra a diferentes </w:t>
      </w:r>
      <w:r w:rsidR="0008370D">
        <w:rPr>
          <w:rFonts w:ascii="Times New Roman" w:hAnsi="Times New Roman"/>
          <w:szCs w:val="21"/>
          <w:lang w:val="es-AR"/>
        </w:rPr>
        <w:t>organismos</w:t>
      </w:r>
      <w:r w:rsidR="00D5773C" w:rsidRPr="000C6315">
        <w:rPr>
          <w:rFonts w:ascii="Times New Roman" w:hAnsi="Times New Roman"/>
          <w:szCs w:val="21"/>
          <w:lang w:val="es-AR"/>
        </w:rPr>
        <w:t>, campos, sistemas, niveles de gobierno y regiones</w:t>
      </w:r>
      <w:r w:rsidR="0008370D">
        <w:rPr>
          <w:rFonts w:ascii="Times New Roman" w:hAnsi="Times New Roman"/>
          <w:szCs w:val="21"/>
          <w:lang w:val="es-AR"/>
        </w:rPr>
        <w:t>, c</w:t>
      </w:r>
      <w:r w:rsidR="0008370D" w:rsidRPr="000C6315">
        <w:rPr>
          <w:rFonts w:ascii="Times New Roman" w:hAnsi="Times New Roman"/>
          <w:szCs w:val="21"/>
          <w:lang w:val="es-AR"/>
        </w:rPr>
        <w:t>on diversas relaciones entre los datos</w:t>
      </w:r>
      <w:r w:rsidR="00D5773C" w:rsidRPr="000C6315">
        <w:rPr>
          <w:rFonts w:ascii="Times New Roman" w:hAnsi="Times New Roman"/>
          <w:szCs w:val="21"/>
          <w:lang w:val="es-AR"/>
        </w:rPr>
        <w:t>. Estas fuentes de datos se interrelacionan para facilitar la comprensión de las situaciones reales y resolver el problema de la asimetría de</w:t>
      </w:r>
      <w:r>
        <w:rPr>
          <w:rFonts w:ascii="Times New Roman" w:hAnsi="Times New Roman"/>
          <w:szCs w:val="21"/>
          <w:lang w:val="es-AR"/>
        </w:rPr>
        <w:t xml:space="preserve"> la</w:t>
      </w:r>
      <w:r w:rsidR="00D5773C" w:rsidRPr="000C6315">
        <w:rPr>
          <w:rFonts w:ascii="Times New Roman" w:hAnsi="Times New Roman"/>
          <w:szCs w:val="21"/>
          <w:lang w:val="es-AR"/>
        </w:rPr>
        <w:t xml:space="preserve"> información.</w:t>
      </w:r>
    </w:p>
    <w:p w:rsidR="00D5773C" w:rsidRPr="000C6315" w:rsidRDefault="001205B0">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d. Multi-técnica:</w:t>
      </w:r>
      <w:r w:rsidRPr="000C6315">
        <w:rPr>
          <w:rFonts w:ascii="Times New Roman" w:hAnsi="Times New Roman"/>
          <w:szCs w:val="21"/>
          <w:lang w:val="es-AR"/>
        </w:rPr>
        <w:t xml:space="preserve"> Una auditoría de </w:t>
      </w:r>
      <w:r w:rsidR="00A94A85" w:rsidRPr="000C6315">
        <w:rPr>
          <w:rFonts w:ascii="Times New Roman" w:hAnsi="Times New Roman"/>
          <w:szCs w:val="21"/>
          <w:lang w:val="es-AR"/>
        </w:rPr>
        <w:t>“</w:t>
      </w:r>
      <w:r w:rsidR="00A94A85" w:rsidRPr="000C6315">
        <w:rPr>
          <w:rFonts w:ascii="Times New Roman" w:hAnsi="Times New Roman"/>
          <w:i/>
          <w:szCs w:val="21"/>
          <w:lang w:val="es-AR"/>
        </w:rPr>
        <w:t>Big Data</w:t>
      </w:r>
      <w:r w:rsidR="00A94A85" w:rsidRPr="000C6315">
        <w:rPr>
          <w:rFonts w:ascii="Times New Roman" w:hAnsi="Times New Roman"/>
          <w:szCs w:val="21"/>
          <w:lang w:val="es-AR"/>
        </w:rPr>
        <w:t>”</w:t>
      </w:r>
      <w:r w:rsidRPr="000C6315">
        <w:rPr>
          <w:rFonts w:ascii="Times New Roman" w:hAnsi="Times New Roman"/>
          <w:szCs w:val="21"/>
          <w:lang w:val="es-AR"/>
        </w:rPr>
        <w:t xml:space="preserve"> incluye una serie de nuevas tecnologías y métodos de recopilación, almacenamiento y gestión de datos, así como de extracción y análisis. Para la recolección de datos, además de las herramientas de </w:t>
      </w:r>
      <w:r w:rsidR="00536038" w:rsidRPr="000C6315">
        <w:rPr>
          <w:rFonts w:ascii="Times New Roman" w:hAnsi="Times New Roman"/>
          <w:szCs w:val="21"/>
          <w:lang w:val="es-AR"/>
        </w:rPr>
        <w:t>E</w:t>
      </w:r>
      <w:r w:rsidR="00A94A85" w:rsidRPr="000C6315">
        <w:rPr>
          <w:rFonts w:ascii="Times New Roman" w:hAnsi="Times New Roman"/>
          <w:szCs w:val="21"/>
          <w:lang w:val="es-AR"/>
        </w:rPr>
        <w:t>xtracci</w:t>
      </w:r>
      <w:r w:rsidR="00536038" w:rsidRPr="000C6315">
        <w:rPr>
          <w:rFonts w:ascii="Times New Roman" w:hAnsi="Times New Roman"/>
          <w:szCs w:val="21"/>
          <w:lang w:val="es-AR"/>
        </w:rPr>
        <w:t>ón, T</w:t>
      </w:r>
      <w:r w:rsidR="00A94A85" w:rsidRPr="000C6315">
        <w:rPr>
          <w:rFonts w:ascii="Times New Roman" w:hAnsi="Times New Roman"/>
          <w:szCs w:val="21"/>
          <w:lang w:val="es-AR"/>
        </w:rPr>
        <w:t>ransformaci</w:t>
      </w:r>
      <w:r w:rsidR="00536038" w:rsidRPr="000C6315">
        <w:rPr>
          <w:rFonts w:ascii="Times New Roman" w:hAnsi="Times New Roman"/>
          <w:szCs w:val="21"/>
          <w:lang w:val="es-AR"/>
        </w:rPr>
        <w:t>ón y C</w:t>
      </w:r>
      <w:r w:rsidR="00A94A85" w:rsidRPr="000C6315">
        <w:rPr>
          <w:rFonts w:ascii="Times New Roman" w:hAnsi="Times New Roman"/>
          <w:szCs w:val="21"/>
          <w:lang w:val="es-AR"/>
        </w:rPr>
        <w:t>arga</w:t>
      </w:r>
      <w:r w:rsidRPr="000C6315">
        <w:rPr>
          <w:rFonts w:ascii="Times New Roman" w:hAnsi="Times New Roman"/>
          <w:szCs w:val="21"/>
          <w:lang w:val="es-AR"/>
        </w:rPr>
        <w:t xml:space="preserve"> (ETL), se utilizan varias tecnologías </w:t>
      </w:r>
      <w:r w:rsidR="0008370D">
        <w:rPr>
          <w:rFonts w:ascii="Times New Roman" w:hAnsi="Times New Roman"/>
          <w:szCs w:val="21"/>
          <w:lang w:val="es-AR"/>
        </w:rPr>
        <w:t>novedosas</w:t>
      </w:r>
      <w:r w:rsidRPr="000C6315">
        <w:rPr>
          <w:rFonts w:ascii="Times New Roman" w:hAnsi="Times New Roman"/>
          <w:szCs w:val="21"/>
          <w:lang w:val="es-AR"/>
        </w:rPr>
        <w:t xml:space="preserve">, como rastreadores web, </w:t>
      </w:r>
      <w:r w:rsidR="00536038" w:rsidRPr="000C6315">
        <w:rPr>
          <w:rFonts w:ascii="Times New Roman" w:hAnsi="Times New Roman"/>
          <w:szCs w:val="21"/>
          <w:lang w:val="es-AR"/>
        </w:rPr>
        <w:t>teledetección</w:t>
      </w:r>
      <w:r w:rsidRPr="000C6315">
        <w:rPr>
          <w:rFonts w:ascii="Times New Roman" w:hAnsi="Times New Roman"/>
          <w:szCs w:val="21"/>
          <w:lang w:val="es-AR"/>
        </w:rPr>
        <w:t xml:space="preserve"> geográfica y sensores; para el almacenamiento y la gestión de datos, la estructura centralizada es sustituida por una estructura distribuida (como Hadoop, </w:t>
      </w:r>
      <w:r w:rsidR="0008370D">
        <w:rPr>
          <w:rFonts w:ascii="Times New Roman" w:hAnsi="Times New Roman"/>
          <w:szCs w:val="21"/>
          <w:lang w:val="es-AR"/>
        </w:rPr>
        <w:t>u otras</w:t>
      </w:r>
      <w:r w:rsidRPr="000C6315">
        <w:rPr>
          <w:rFonts w:ascii="Times New Roman" w:hAnsi="Times New Roman"/>
          <w:szCs w:val="21"/>
          <w:lang w:val="es-AR"/>
        </w:rPr>
        <w:t>); la extracción y el análisis de datos han evolucionado desde la estadística simple hasta los métodos inteligentes y visualizados.</w:t>
      </w:r>
    </w:p>
    <w:p w:rsidR="001205B0" w:rsidRPr="000C6315" w:rsidRDefault="001205B0">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e. Multi-modo:</w:t>
      </w:r>
      <w:r w:rsidRPr="000C6315">
        <w:rPr>
          <w:rFonts w:ascii="Times New Roman" w:hAnsi="Times New Roman"/>
          <w:szCs w:val="21"/>
          <w:lang w:val="es-AR"/>
        </w:rPr>
        <w:t xml:space="preserve"> Las auditorías de </w:t>
      </w:r>
      <w:r w:rsidR="00057DF6" w:rsidRPr="000C6315">
        <w:rPr>
          <w:rFonts w:ascii="Times New Roman" w:hAnsi="Times New Roman"/>
          <w:szCs w:val="21"/>
          <w:lang w:val="es-AR"/>
        </w:rPr>
        <w:t>“</w:t>
      </w:r>
      <w:r w:rsidR="00057DF6" w:rsidRPr="000C6315">
        <w:rPr>
          <w:rFonts w:ascii="Times New Roman" w:hAnsi="Times New Roman"/>
          <w:i/>
          <w:szCs w:val="21"/>
          <w:lang w:val="es-AR"/>
        </w:rPr>
        <w:t>Big Data</w:t>
      </w:r>
      <w:r w:rsidR="00057DF6" w:rsidRPr="000C6315">
        <w:rPr>
          <w:rFonts w:ascii="Times New Roman" w:hAnsi="Times New Roman"/>
          <w:szCs w:val="21"/>
          <w:lang w:val="es-AR"/>
        </w:rPr>
        <w:t>”</w:t>
      </w:r>
      <w:r w:rsidRPr="000C6315">
        <w:rPr>
          <w:rFonts w:ascii="Times New Roman" w:hAnsi="Times New Roman"/>
          <w:szCs w:val="21"/>
          <w:lang w:val="es-AR"/>
        </w:rPr>
        <w:t xml:space="preserve"> pueden ser </w:t>
      </w:r>
      <w:r w:rsidRPr="006A548E">
        <w:rPr>
          <w:rFonts w:ascii="Times New Roman" w:hAnsi="Times New Roman"/>
          <w:i/>
          <w:szCs w:val="21"/>
          <w:lang w:val="es-AR"/>
        </w:rPr>
        <w:t>in situ</w:t>
      </w:r>
      <w:r w:rsidRPr="000C6315">
        <w:rPr>
          <w:rFonts w:ascii="Times New Roman" w:hAnsi="Times New Roman"/>
          <w:szCs w:val="21"/>
          <w:lang w:val="es-AR"/>
        </w:rPr>
        <w:t xml:space="preserve">, externas o una combinación de ambas. Una variedad de enfoques tales como la recolección centralizada de datos, la auditoría remota, la auditoría en línea, etc. pueden ser </w:t>
      </w:r>
      <w:r w:rsidR="0092216F" w:rsidRPr="000C6315">
        <w:rPr>
          <w:rFonts w:ascii="Times New Roman" w:hAnsi="Times New Roman"/>
          <w:szCs w:val="21"/>
          <w:lang w:val="es-AR"/>
        </w:rPr>
        <w:t>utilizados de manera flexible. Ésta n</w:t>
      </w:r>
      <w:r w:rsidRPr="000C6315">
        <w:rPr>
          <w:rFonts w:ascii="Times New Roman" w:hAnsi="Times New Roman"/>
          <w:szCs w:val="21"/>
          <w:lang w:val="es-AR"/>
        </w:rPr>
        <w:t xml:space="preserve">o sólo puede </w:t>
      </w:r>
      <w:r w:rsidR="0092216F" w:rsidRPr="000C6315">
        <w:rPr>
          <w:rFonts w:ascii="Times New Roman" w:hAnsi="Times New Roman"/>
          <w:szCs w:val="21"/>
          <w:lang w:val="es-AR"/>
        </w:rPr>
        <w:t>proporcionar</w:t>
      </w:r>
      <w:r w:rsidRPr="000C6315">
        <w:rPr>
          <w:rFonts w:ascii="Times New Roman" w:hAnsi="Times New Roman"/>
          <w:szCs w:val="21"/>
          <w:lang w:val="es-AR"/>
        </w:rPr>
        <w:t xml:space="preserve"> resultados de análisis para las auditorías </w:t>
      </w:r>
      <w:r w:rsidRPr="006A548E">
        <w:rPr>
          <w:rFonts w:ascii="Times New Roman" w:hAnsi="Times New Roman"/>
          <w:i/>
          <w:szCs w:val="21"/>
          <w:lang w:val="es-AR"/>
        </w:rPr>
        <w:t>in situ</w:t>
      </w:r>
      <w:r w:rsidRPr="000C6315">
        <w:rPr>
          <w:rFonts w:ascii="Times New Roman" w:hAnsi="Times New Roman"/>
          <w:szCs w:val="21"/>
          <w:lang w:val="es-AR"/>
        </w:rPr>
        <w:t xml:space="preserve">, sino que la analítica de </w:t>
      </w:r>
      <w:r w:rsidR="0092216F" w:rsidRPr="000C6315">
        <w:rPr>
          <w:rFonts w:ascii="Times New Roman" w:hAnsi="Times New Roman"/>
          <w:szCs w:val="21"/>
          <w:lang w:val="es-AR"/>
        </w:rPr>
        <w:t>“</w:t>
      </w:r>
      <w:r w:rsidR="0092216F" w:rsidRPr="000C6315">
        <w:rPr>
          <w:rFonts w:ascii="Times New Roman" w:hAnsi="Times New Roman"/>
          <w:i/>
          <w:szCs w:val="21"/>
          <w:lang w:val="es-AR"/>
        </w:rPr>
        <w:t>Big Data</w:t>
      </w:r>
      <w:r w:rsidR="0092216F" w:rsidRPr="000C6315">
        <w:rPr>
          <w:rFonts w:ascii="Times New Roman" w:hAnsi="Times New Roman"/>
          <w:szCs w:val="21"/>
          <w:lang w:val="es-AR"/>
        </w:rPr>
        <w:t>”</w:t>
      </w:r>
      <w:r w:rsidRPr="000C6315">
        <w:rPr>
          <w:rFonts w:ascii="Times New Roman" w:hAnsi="Times New Roman"/>
          <w:szCs w:val="21"/>
          <w:lang w:val="es-AR"/>
        </w:rPr>
        <w:t>, a través de actualizaciones periódicas, también puede supervisar las principales áreas de riesgo.</w:t>
      </w:r>
    </w:p>
    <w:p w:rsidR="000C33D0" w:rsidRPr="000C6315" w:rsidRDefault="0008370D">
      <w:pPr>
        <w:adjustRightInd w:val="0"/>
        <w:snapToGrid w:val="0"/>
        <w:spacing w:afterLines="50" w:after="156" w:line="360" w:lineRule="auto"/>
        <w:rPr>
          <w:rFonts w:ascii="Times New Roman" w:hAnsi="Times New Roman"/>
          <w:szCs w:val="21"/>
          <w:lang w:val="es-AR"/>
        </w:rPr>
      </w:pPr>
      <w:r>
        <w:rPr>
          <w:rFonts w:ascii="Times New Roman" w:hAnsi="Times New Roman"/>
          <w:szCs w:val="21"/>
          <w:lang w:val="es-AR"/>
        </w:rPr>
        <w:t>Tales</w:t>
      </w:r>
      <w:r w:rsidRPr="000C6315">
        <w:rPr>
          <w:rFonts w:ascii="Times New Roman" w:hAnsi="Times New Roman"/>
          <w:szCs w:val="21"/>
          <w:lang w:val="es-AR"/>
        </w:rPr>
        <w:t xml:space="preserve"> </w:t>
      </w:r>
      <w:r w:rsidR="000C33D0" w:rsidRPr="000C6315">
        <w:rPr>
          <w:rFonts w:ascii="Times New Roman" w:hAnsi="Times New Roman"/>
          <w:szCs w:val="21"/>
          <w:lang w:val="es-AR"/>
        </w:rPr>
        <w:t>características</w:t>
      </w:r>
      <w:r>
        <w:rPr>
          <w:rFonts w:ascii="Times New Roman" w:hAnsi="Times New Roman"/>
          <w:szCs w:val="21"/>
          <w:lang w:val="es-AR"/>
        </w:rPr>
        <w:t>, propias</w:t>
      </w:r>
      <w:r w:rsidR="000C33D0" w:rsidRPr="000C6315">
        <w:rPr>
          <w:rFonts w:ascii="Times New Roman" w:hAnsi="Times New Roman"/>
          <w:szCs w:val="21"/>
          <w:lang w:val="es-AR"/>
        </w:rPr>
        <w:t xml:space="preserve"> de las auditorías de </w:t>
      </w:r>
      <w:r w:rsidR="00C05B5E" w:rsidRPr="000C6315">
        <w:rPr>
          <w:rFonts w:ascii="Times New Roman" w:hAnsi="Times New Roman"/>
          <w:szCs w:val="21"/>
          <w:lang w:val="es-AR"/>
        </w:rPr>
        <w:t>“</w:t>
      </w:r>
      <w:r w:rsidR="00C05B5E" w:rsidRPr="000C6315">
        <w:rPr>
          <w:rFonts w:ascii="Times New Roman" w:hAnsi="Times New Roman"/>
          <w:i/>
          <w:szCs w:val="21"/>
          <w:lang w:val="es-AR"/>
        </w:rPr>
        <w:t>Big Data</w:t>
      </w:r>
      <w:r w:rsidR="00CB3785">
        <w:rPr>
          <w:rFonts w:ascii="Times New Roman" w:hAnsi="Times New Roman"/>
          <w:szCs w:val="21"/>
          <w:lang w:val="es-AR"/>
        </w:rPr>
        <w:t>”</w:t>
      </w:r>
      <w:r>
        <w:rPr>
          <w:rFonts w:ascii="Times New Roman" w:hAnsi="Times New Roman"/>
          <w:szCs w:val="21"/>
          <w:lang w:val="es-AR"/>
        </w:rPr>
        <w:t>,</w:t>
      </w:r>
      <w:r w:rsidR="00CB3785">
        <w:rPr>
          <w:rFonts w:ascii="Times New Roman" w:hAnsi="Times New Roman"/>
          <w:szCs w:val="21"/>
          <w:lang w:val="es-AR"/>
        </w:rPr>
        <w:t xml:space="preserve"> </w:t>
      </w:r>
      <w:r w:rsidR="00C05B5E" w:rsidRPr="000C6315">
        <w:rPr>
          <w:rFonts w:ascii="Times New Roman" w:hAnsi="Times New Roman"/>
          <w:szCs w:val="21"/>
          <w:lang w:val="es-AR"/>
        </w:rPr>
        <w:t>pueden</w:t>
      </w:r>
      <w:r w:rsidR="000C33D0" w:rsidRPr="000C6315">
        <w:rPr>
          <w:rFonts w:ascii="Times New Roman" w:hAnsi="Times New Roman"/>
          <w:szCs w:val="21"/>
          <w:lang w:val="es-AR"/>
        </w:rPr>
        <w:t xml:space="preserve"> ayudar a las EFS a </w:t>
      </w:r>
      <w:r>
        <w:rPr>
          <w:rFonts w:ascii="Times New Roman" w:hAnsi="Times New Roman"/>
          <w:szCs w:val="21"/>
          <w:lang w:val="es-AR"/>
        </w:rPr>
        <w:t xml:space="preserve">transitar </w:t>
      </w:r>
      <w:r w:rsidR="00C05B5E" w:rsidRPr="000C6315">
        <w:rPr>
          <w:rFonts w:ascii="Times New Roman" w:hAnsi="Times New Roman"/>
          <w:szCs w:val="21"/>
          <w:lang w:val="es-AR"/>
        </w:rPr>
        <w:t>d</w:t>
      </w:r>
      <w:r>
        <w:rPr>
          <w:rFonts w:ascii="Times New Roman" w:hAnsi="Times New Roman"/>
          <w:szCs w:val="21"/>
          <w:lang w:val="es-AR"/>
        </w:rPr>
        <w:t xml:space="preserve">esde </w:t>
      </w:r>
      <w:r w:rsidR="00C05B5E" w:rsidRPr="000C6315">
        <w:rPr>
          <w:rFonts w:ascii="Times New Roman" w:hAnsi="Times New Roman"/>
          <w:szCs w:val="21"/>
          <w:lang w:val="es-AR"/>
        </w:rPr>
        <w:t xml:space="preserve">el muestreo de auditoría </w:t>
      </w:r>
      <w:r w:rsidR="00ED3955" w:rsidRPr="000C6315">
        <w:rPr>
          <w:rFonts w:ascii="Times New Roman" w:hAnsi="Times New Roman"/>
          <w:szCs w:val="21"/>
          <w:lang w:val="es-AR"/>
        </w:rPr>
        <w:t>a la</w:t>
      </w:r>
      <w:r w:rsidR="00C05B5E" w:rsidRPr="000C6315">
        <w:rPr>
          <w:rFonts w:ascii="Times New Roman" w:hAnsi="Times New Roman"/>
          <w:szCs w:val="21"/>
          <w:lang w:val="es-AR"/>
        </w:rPr>
        <w:t xml:space="preserve"> población, de</w:t>
      </w:r>
      <w:r>
        <w:rPr>
          <w:rFonts w:ascii="Times New Roman" w:hAnsi="Times New Roman"/>
          <w:szCs w:val="21"/>
          <w:lang w:val="es-AR"/>
        </w:rPr>
        <w:t>sde</w:t>
      </w:r>
      <w:r w:rsidR="000C33D0" w:rsidRPr="000C6315">
        <w:rPr>
          <w:rFonts w:ascii="Times New Roman" w:hAnsi="Times New Roman"/>
          <w:szCs w:val="21"/>
          <w:lang w:val="es-AR"/>
        </w:rPr>
        <w:t xml:space="preserve"> partes d</w:t>
      </w:r>
      <w:r w:rsidR="00C05B5E" w:rsidRPr="000C6315">
        <w:rPr>
          <w:rFonts w:ascii="Times New Roman" w:hAnsi="Times New Roman"/>
          <w:szCs w:val="21"/>
          <w:lang w:val="es-AR"/>
        </w:rPr>
        <w:t xml:space="preserve">e </w:t>
      </w:r>
      <w:r>
        <w:rPr>
          <w:rFonts w:ascii="Times New Roman" w:hAnsi="Times New Roman"/>
          <w:szCs w:val="21"/>
          <w:lang w:val="es-AR"/>
        </w:rPr>
        <w:t xml:space="preserve">una </w:t>
      </w:r>
      <w:r w:rsidR="00C05B5E" w:rsidRPr="000C6315">
        <w:rPr>
          <w:rFonts w:ascii="Times New Roman" w:hAnsi="Times New Roman"/>
          <w:szCs w:val="21"/>
          <w:lang w:val="es-AR"/>
        </w:rPr>
        <w:t>auditoría a la totalidad, de</w:t>
      </w:r>
      <w:r>
        <w:rPr>
          <w:rFonts w:ascii="Times New Roman" w:hAnsi="Times New Roman"/>
          <w:szCs w:val="21"/>
          <w:lang w:val="es-AR"/>
        </w:rPr>
        <w:t>sde</w:t>
      </w:r>
      <w:r w:rsidR="00C05B5E" w:rsidRPr="000C6315">
        <w:rPr>
          <w:rFonts w:ascii="Times New Roman" w:hAnsi="Times New Roman"/>
          <w:szCs w:val="21"/>
          <w:lang w:val="es-AR"/>
        </w:rPr>
        <w:t xml:space="preserve"> lo micro a lo macro, y de</w:t>
      </w:r>
      <w:r w:rsidR="000C33D0" w:rsidRPr="000C6315">
        <w:rPr>
          <w:rFonts w:ascii="Times New Roman" w:hAnsi="Times New Roman"/>
          <w:szCs w:val="21"/>
          <w:lang w:val="es-AR"/>
        </w:rPr>
        <w:t xml:space="preserve"> la auditoría ex post a la auditoría concurrente y ex ante.</w:t>
      </w:r>
    </w:p>
    <w:p w:rsidR="000C33D0" w:rsidRPr="000C6315" w:rsidRDefault="000C33D0" w:rsidP="00A5251D">
      <w:pPr>
        <w:adjustRightInd w:val="0"/>
        <w:snapToGrid w:val="0"/>
        <w:spacing w:afterLines="50" w:after="156" w:line="360" w:lineRule="auto"/>
        <w:outlineLvl w:val="0"/>
        <w:rPr>
          <w:rFonts w:ascii="Times New Roman" w:hAnsi="Times New Roman"/>
          <w:b/>
          <w:szCs w:val="21"/>
          <w:lang w:val="es-AR"/>
        </w:rPr>
      </w:pPr>
      <w:r w:rsidRPr="006A548E">
        <w:rPr>
          <w:rFonts w:ascii="Times New Roman" w:hAnsi="Times New Roman"/>
          <w:b/>
          <w:szCs w:val="21"/>
          <w:lang w:val="es-AR"/>
        </w:rPr>
        <w:t xml:space="preserve">3.3.2 El rol del </w:t>
      </w:r>
      <w:r w:rsidR="009403F6" w:rsidRPr="006A548E">
        <w:rPr>
          <w:rFonts w:ascii="Times New Roman" w:hAnsi="Times New Roman"/>
          <w:b/>
          <w:szCs w:val="21"/>
          <w:lang w:val="es-AR"/>
        </w:rPr>
        <w:t>“</w:t>
      </w:r>
      <w:r w:rsidR="009403F6" w:rsidRPr="006A548E">
        <w:rPr>
          <w:rFonts w:ascii="Times New Roman" w:hAnsi="Times New Roman"/>
          <w:b/>
          <w:i/>
          <w:szCs w:val="21"/>
          <w:lang w:val="es-AR"/>
        </w:rPr>
        <w:t>Big Data</w:t>
      </w:r>
      <w:r w:rsidR="009403F6" w:rsidRPr="006A548E">
        <w:rPr>
          <w:rFonts w:ascii="Times New Roman" w:hAnsi="Times New Roman"/>
          <w:b/>
          <w:szCs w:val="21"/>
          <w:lang w:val="es-AR"/>
        </w:rPr>
        <w:t>”</w:t>
      </w:r>
      <w:r w:rsidRPr="006A548E">
        <w:rPr>
          <w:rFonts w:ascii="Times New Roman" w:hAnsi="Times New Roman"/>
          <w:b/>
          <w:szCs w:val="21"/>
          <w:lang w:val="es-AR"/>
        </w:rPr>
        <w:t xml:space="preserve"> en el cumplimiento de </w:t>
      </w:r>
      <w:r w:rsidR="009403F6" w:rsidRPr="006A548E">
        <w:rPr>
          <w:rFonts w:ascii="Times New Roman" w:hAnsi="Times New Roman"/>
          <w:b/>
          <w:szCs w:val="21"/>
          <w:lang w:val="es-AR"/>
        </w:rPr>
        <w:t>las obligaciones</w:t>
      </w:r>
      <w:r w:rsidRPr="006A548E">
        <w:rPr>
          <w:rFonts w:ascii="Times New Roman" w:hAnsi="Times New Roman"/>
          <w:b/>
          <w:szCs w:val="21"/>
          <w:lang w:val="es-AR"/>
        </w:rPr>
        <w:t xml:space="preserve"> de las EFS</w:t>
      </w:r>
    </w:p>
    <w:p w:rsidR="000C33D0" w:rsidRPr="000C6315" w:rsidRDefault="000C33D0" w:rsidP="000C33D0">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A lo largo de los años, siguiendo los principios de las Declaraciones de Lima, México y Beijing, y dentro de sus respectivos mandatos, las EFS han desempeñado un papel clave en la mejora efectiva del desempeño del sector público, el fortalecimiento de la buena gobernanza, la transparencia y la rendición de cuentas, la lucha contra la corrupción y la promoción del desarrollo sostenible.</w:t>
      </w:r>
    </w:p>
    <w:p w:rsidR="000C33D0" w:rsidRPr="000C6315" w:rsidRDefault="000C33D0">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En la actualidad, el desarrollo de la tecnología, la economía y la sociedad han conducido al crecimiento exponencial de los datos, y los ha convertido en el recurso estratégico básico de cada país. Obtener acceso a los datos, analizarlos y desarrollar perspectivas seguirá siendo una parte esencial del trabajo de las EFS. La auditoría </w:t>
      </w:r>
      <w:r w:rsidR="00AA1C23">
        <w:rPr>
          <w:rFonts w:ascii="Times New Roman" w:hAnsi="Times New Roman"/>
          <w:szCs w:val="21"/>
          <w:lang w:val="es-AR"/>
        </w:rPr>
        <w:t xml:space="preserve">de </w:t>
      </w:r>
      <w:r w:rsidRPr="000C6315">
        <w:rPr>
          <w:rFonts w:ascii="Times New Roman" w:hAnsi="Times New Roman"/>
          <w:i/>
          <w:szCs w:val="21"/>
          <w:lang w:val="es-AR"/>
        </w:rPr>
        <w:t>“Big Data</w:t>
      </w:r>
      <w:r w:rsidRPr="000C6315">
        <w:rPr>
          <w:rFonts w:ascii="Times New Roman" w:hAnsi="Times New Roman"/>
          <w:szCs w:val="21"/>
          <w:lang w:val="es-AR"/>
        </w:rPr>
        <w:t>” proporciona un nuevo método para mejorar la calidad y la eficiencia de la</w:t>
      </w:r>
      <w:r w:rsidR="00AA1C23">
        <w:rPr>
          <w:rFonts w:ascii="Times New Roman" w:hAnsi="Times New Roman"/>
          <w:szCs w:val="21"/>
          <w:lang w:val="es-AR"/>
        </w:rPr>
        <w:t>s</w:t>
      </w:r>
      <w:r w:rsidRPr="000C6315">
        <w:rPr>
          <w:rFonts w:ascii="Times New Roman" w:hAnsi="Times New Roman"/>
          <w:szCs w:val="21"/>
          <w:lang w:val="es-AR"/>
        </w:rPr>
        <w:t xml:space="preserve"> auditoría</w:t>
      </w:r>
      <w:r w:rsidR="0008370D">
        <w:rPr>
          <w:rFonts w:ascii="Times New Roman" w:hAnsi="Times New Roman"/>
          <w:szCs w:val="21"/>
          <w:lang w:val="es-AR"/>
        </w:rPr>
        <w:t>s</w:t>
      </w:r>
      <w:r w:rsidRPr="000C6315">
        <w:rPr>
          <w:rFonts w:ascii="Times New Roman" w:hAnsi="Times New Roman"/>
          <w:szCs w:val="21"/>
          <w:lang w:val="es-AR"/>
        </w:rPr>
        <w:t>.</w:t>
      </w:r>
    </w:p>
    <w:p w:rsidR="000C33D0" w:rsidRPr="000C6315" w:rsidRDefault="000C33D0" w:rsidP="00A5251D">
      <w:pPr>
        <w:adjustRightInd w:val="0"/>
        <w:snapToGrid w:val="0"/>
        <w:spacing w:afterLines="50" w:after="156" w:line="360" w:lineRule="auto"/>
        <w:outlineLvl w:val="0"/>
        <w:rPr>
          <w:rFonts w:ascii="Times New Roman" w:hAnsi="Times New Roman"/>
          <w:b/>
          <w:szCs w:val="21"/>
          <w:lang w:val="es-AR"/>
        </w:rPr>
      </w:pPr>
      <w:r w:rsidRPr="000C6315">
        <w:rPr>
          <w:rFonts w:ascii="Times New Roman" w:hAnsi="Times New Roman"/>
          <w:b/>
          <w:szCs w:val="21"/>
          <w:lang w:val="es-AR"/>
        </w:rPr>
        <w:t xml:space="preserve">a. Las auditorías de </w:t>
      </w:r>
      <w:r w:rsidR="00146E8D" w:rsidRPr="000C6315">
        <w:rPr>
          <w:rFonts w:ascii="Times New Roman" w:hAnsi="Times New Roman"/>
          <w:b/>
          <w:szCs w:val="21"/>
          <w:lang w:val="es-AR"/>
        </w:rPr>
        <w:t>“</w:t>
      </w:r>
      <w:r w:rsidR="00146E8D" w:rsidRPr="000C6315">
        <w:rPr>
          <w:rFonts w:ascii="Times New Roman" w:hAnsi="Times New Roman"/>
          <w:b/>
          <w:i/>
          <w:szCs w:val="21"/>
          <w:lang w:val="es-AR"/>
        </w:rPr>
        <w:t>Big Data</w:t>
      </w:r>
      <w:r w:rsidR="00146E8D" w:rsidRPr="000C6315">
        <w:rPr>
          <w:rFonts w:ascii="Times New Roman" w:hAnsi="Times New Roman"/>
          <w:b/>
          <w:szCs w:val="21"/>
          <w:lang w:val="es-AR"/>
        </w:rPr>
        <w:t>”</w:t>
      </w:r>
      <w:r w:rsidRPr="000C6315">
        <w:rPr>
          <w:rFonts w:ascii="Times New Roman" w:hAnsi="Times New Roman"/>
          <w:b/>
          <w:szCs w:val="21"/>
          <w:lang w:val="es-AR"/>
        </w:rPr>
        <w:t xml:space="preserve"> ayudan a superar las limitaciones de recursos, mejorar la eficiencia de las auditorías y ampliar </w:t>
      </w:r>
      <w:r w:rsidR="0008370D">
        <w:rPr>
          <w:rFonts w:ascii="Times New Roman" w:hAnsi="Times New Roman"/>
          <w:b/>
          <w:szCs w:val="21"/>
          <w:lang w:val="es-AR"/>
        </w:rPr>
        <w:t>su</w:t>
      </w:r>
      <w:r w:rsidR="0008370D" w:rsidRPr="000C6315">
        <w:rPr>
          <w:rFonts w:ascii="Times New Roman" w:hAnsi="Times New Roman"/>
          <w:b/>
          <w:szCs w:val="21"/>
          <w:lang w:val="es-AR"/>
        </w:rPr>
        <w:t xml:space="preserve"> </w:t>
      </w:r>
      <w:r w:rsidRPr="000C6315">
        <w:rPr>
          <w:rFonts w:ascii="Times New Roman" w:hAnsi="Times New Roman"/>
          <w:b/>
          <w:szCs w:val="21"/>
          <w:lang w:val="es-AR"/>
        </w:rPr>
        <w:t>cobertura.</w:t>
      </w:r>
    </w:p>
    <w:p w:rsidR="000C33D0" w:rsidRPr="000C6315" w:rsidRDefault="00146E8D">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Teniendo en cuenta</w:t>
      </w:r>
      <w:r w:rsidR="000C33D0" w:rsidRPr="000C6315">
        <w:rPr>
          <w:rFonts w:ascii="Times New Roman" w:hAnsi="Times New Roman"/>
          <w:szCs w:val="21"/>
          <w:lang w:val="es-AR"/>
        </w:rPr>
        <w:t xml:space="preserve"> las limitaciones de recursos humanos, presupuesto y tiempo, las EFS han </w:t>
      </w:r>
      <w:r w:rsidR="000C33D0" w:rsidRPr="000C6315">
        <w:rPr>
          <w:rFonts w:ascii="Times New Roman" w:hAnsi="Times New Roman"/>
          <w:szCs w:val="21"/>
          <w:lang w:val="es-AR"/>
        </w:rPr>
        <w:lastRenderedPageBreak/>
        <w:t xml:space="preserve">confiado durante mucho tiempo en el muestreo para inferir los resultados globales de la auditoría. </w:t>
      </w:r>
      <w:r w:rsidR="00E43A2E">
        <w:rPr>
          <w:rFonts w:ascii="Times New Roman" w:hAnsi="Times New Roman"/>
          <w:szCs w:val="21"/>
          <w:lang w:val="es-AR"/>
        </w:rPr>
        <w:t>Es</w:t>
      </w:r>
      <w:r w:rsidR="000C33D0" w:rsidRPr="000C6315">
        <w:rPr>
          <w:rFonts w:ascii="Times New Roman" w:hAnsi="Times New Roman"/>
          <w:szCs w:val="21"/>
          <w:lang w:val="es-AR"/>
        </w:rPr>
        <w:t xml:space="preserve"> difícil ampliar el alcance de la auditoría o aumentar la frecuencia de muestreo. Sin embargo, el </w:t>
      </w:r>
      <w:r w:rsidR="0040440B" w:rsidRPr="000C6315">
        <w:rPr>
          <w:rFonts w:ascii="Times New Roman" w:hAnsi="Times New Roman"/>
          <w:i/>
          <w:szCs w:val="21"/>
          <w:lang w:val="es-AR"/>
        </w:rPr>
        <w:t>“Big Data”</w:t>
      </w:r>
      <w:r w:rsidR="000C33D0" w:rsidRPr="000C6315">
        <w:rPr>
          <w:rFonts w:ascii="Times New Roman" w:hAnsi="Times New Roman"/>
          <w:szCs w:val="21"/>
          <w:lang w:val="es-AR"/>
        </w:rPr>
        <w:t xml:space="preserve"> proporciona nuevas soluciones para los auditores. A través de la extracción y el análisis de datos, un modelo inteligente de auditoría en </w:t>
      </w:r>
      <w:r w:rsidRPr="000C6315">
        <w:rPr>
          <w:rFonts w:ascii="Times New Roman" w:hAnsi="Times New Roman"/>
          <w:szCs w:val="21"/>
          <w:lang w:val="es-AR"/>
        </w:rPr>
        <w:t>donde</w:t>
      </w:r>
      <w:r w:rsidR="000C33D0" w:rsidRPr="000C6315">
        <w:rPr>
          <w:rFonts w:ascii="Times New Roman" w:hAnsi="Times New Roman"/>
          <w:szCs w:val="21"/>
          <w:lang w:val="es-AR"/>
        </w:rPr>
        <w:t xml:space="preserve"> "</w:t>
      </w:r>
      <w:r w:rsidR="0040440B" w:rsidRPr="000C6315">
        <w:rPr>
          <w:rFonts w:ascii="Times New Roman" w:hAnsi="Times New Roman"/>
          <w:szCs w:val="21"/>
          <w:lang w:val="es-AR"/>
        </w:rPr>
        <w:t>muestra</w:t>
      </w:r>
      <w:r w:rsidRPr="000C6315">
        <w:rPr>
          <w:rFonts w:ascii="Times New Roman" w:hAnsi="Times New Roman"/>
          <w:szCs w:val="21"/>
          <w:lang w:val="es-AR"/>
        </w:rPr>
        <w:t xml:space="preserve"> </w:t>
      </w:r>
      <w:r w:rsidR="000C33D0" w:rsidRPr="000C6315">
        <w:rPr>
          <w:rFonts w:ascii="Times New Roman" w:hAnsi="Times New Roman"/>
          <w:szCs w:val="21"/>
          <w:lang w:val="es-AR"/>
        </w:rPr>
        <w:t>=</w:t>
      </w:r>
      <w:r w:rsidRPr="000C6315">
        <w:rPr>
          <w:rFonts w:ascii="Times New Roman" w:hAnsi="Times New Roman"/>
          <w:szCs w:val="21"/>
          <w:lang w:val="es-AR"/>
        </w:rPr>
        <w:t xml:space="preserve"> </w:t>
      </w:r>
      <w:r w:rsidR="0040440B" w:rsidRPr="000C6315">
        <w:rPr>
          <w:rFonts w:ascii="Times New Roman" w:hAnsi="Times New Roman"/>
          <w:szCs w:val="21"/>
          <w:lang w:val="es-AR"/>
        </w:rPr>
        <w:t>población</w:t>
      </w:r>
      <w:r w:rsidR="000C33D0" w:rsidRPr="000C6315">
        <w:rPr>
          <w:rFonts w:ascii="Times New Roman" w:hAnsi="Times New Roman"/>
          <w:szCs w:val="21"/>
          <w:lang w:val="es-AR"/>
        </w:rPr>
        <w:t>" ha sido posible en algunos casos. El uso de la tecnología durante la auditoría ha demostrado ser eficaz para atenuar las limitaciones de recursos.</w:t>
      </w:r>
    </w:p>
    <w:p w:rsidR="0040440B" w:rsidRPr="000C6315" w:rsidRDefault="0040440B">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En primer lugar, una auditoría de </w:t>
      </w:r>
      <w:r w:rsidRPr="000C6315">
        <w:rPr>
          <w:rFonts w:ascii="Times New Roman" w:hAnsi="Times New Roman"/>
          <w:i/>
          <w:szCs w:val="21"/>
          <w:lang w:val="es-AR"/>
        </w:rPr>
        <w:t>“Big Data”</w:t>
      </w:r>
      <w:r w:rsidRPr="000C6315">
        <w:rPr>
          <w:rFonts w:ascii="Times New Roman" w:hAnsi="Times New Roman"/>
          <w:szCs w:val="21"/>
          <w:lang w:val="es-AR"/>
        </w:rPr>
        <w:t xml:space="preserve"> podría llevar a cabo análisis </w:t>
      </w:r>
      <w:r w:rsidR="00E43A2E">
        <w:rPr>
          <w:rFonts w:ascii="Times New Roman" w:hAnsi="Times New Roman"/>
          <w:szCs w:val="21"/>
          <w:lang w:val="es-AR"/>
        </w:rPr>
        <w:t>con antelación a una</w:t>
      </w:r>
      <w:r w:rsidRPr="000C6315">
        <w:rPr>
          <w:rFonts w:ascii="Times New Roman" w:hAnsi="Times New Roman"/>
          <w:szCs w:val="21"/>
          <w:lang w:val="es-AR"/>
        </w:rPr>
        <w:t xml:space="preserve"> auditoría </w:t>
      </w:r>
      <w:r w:rsidRPr="006A548E">
        <w:rPr>
          <w:rFonts w:ascii="Times New Roman" w:hAnsi="Times New Roman"/>
          <w:i/>
          <w:szCs w:val="21"/>
          <w:lang w:val="es-AR"/>
        </w:rPr>
        <w:t>in situ</w:t>
      </w:r>
      <w:r w:rsidRPr="000C6315">
        <w:rPr>
          <w:rFonts w:ascii="Times New Roman" w:hAnsi="Times New Roman"/>
          <w:szCs w:val="21"/>
          <w:lang w:val="es-AR"/>
        </w:rPr>
        <w:t xml:space="preserve"> y mejorar </w:t>
      </w:r>
      <w:r w:rsidR="00AA1C23">
        <w:rPr>
          <w:rFonts w:ascii="Times New Roman" w:hAnsi="Times New Roman"/>
          <w:szCs w:val="21"/>
          <w:lang w:val="es-AR"/>
        </w:rPr>
        <w:t>su</w:t>
      </w:r>
      <w:r w:rsidR="00AA1C23" w:rsidRPr="000C6315">
        <w:rPr>
          <w:rFonts w:ascii="Times New Roman" w:hAnsi="Times New Roman"/>
          <w:szCs w:val="21"/>
          <w:lang w:val="es-AR"/>
        </w:rPr>
        <w:t xml:space="preserve"> </w:t>
      </w:r>
      <w:r w:rsidRPr="000C6315">
        <w:rPr>
          <w:rFonts w:ascii="Times New Roman" w:hAnsi="Times New Roman"/>
          <w:szCs w:val="21"/>
          <w:lang w:val="es-AR"/>
        </w:rPr>
        <w:t xml:space="preserve">precisión, acortando así el tiempo de trabajo de campo. En segundo lugar, una auditoría de </w:t>
      </w:r>
      <w:r w:rsidRPr="000C6315">
        <w:rPr>
          <w:rFonts w:ascii="Times New Roman" w:hAnsi="Times New Roman"/>
          <w:i/>
          <w:szCs w:val="21"/>
          <w:lang w:val="es-AR"/>
        </w:rPr>
        <w:t>“Big Data”</w:t>
      </w:r>
      <w:r w:rsidRPr="000C6315">
        <w:rPr>
          <w:rFonts w:ascii="Times New Roman" w:hAnsi="Times New Roman"/>
          <w:szCs w:val="21"/>
          <w:lang w:val="es-AR"/>
        </w:rPr>
        <w:t xml:space="preserve"> podría lleva</w:t>
      </w:r>
      <w:r w:rsidR="001361BD" w:rsidRPr="000C6315">
        <w:rPr>
          <w:rFonts w:ascii="Times New Roman" w:hAnsi="Times New Roman"/>
          <w:szCs w:val="21"/>
          <w:lang w:val="es-AR"/>
        </w:rPr>
        <w:t xml:space="preserve">r a cabo un seguimiento </w:t>
      </w:r>
      <w:r w:rsidR="00E43A2E">
        <w:rPr>
          <w:rFonts w:ascii="Times New Roman" w:hAnsi="Times New Roman"/>
          <w:szCs w:val="21"/>
          <w:lang w:val="es-AR"/>
        </w:rPr>
        <w:t>periódico</w:t>
      </w:r>
      <w:r w:rsidR="00E43A2E" w:rsidRPr="000C6315">
        <w:rPr>
          <w:rFonts w:ascii="Times New Roman" w:hAnsi="Times New Roman"/>
          <w:szCs w:val="21"/>
          <w:lang w:val="es-AR"/>
        </w:rPr>
        <w:t xml:space="preserve"> </w:t>
      </w:r>
      <w:r w:rsidR="001361BD" w:rsidRPr="000C6315">
        <w:rPr>
          <w:rFonts w:ascii="Times New Roman" w:hAnsi="Times New Roman"/>
          <w:szCs w:val="21"/>
          <w:lang w:val="es-AR"/>
        </w:rPr>
        <w:t>y, por lo tanto, mejorar</w:t>
      </w:r>
      <w:r w:rsidRPr="000C6315">
        <w:rPr>
          <w:rFonts w:ascii="Times New Roman" w:hAnsi="Times New Roman"/>
          <w:szCs w:val="21"/>
          <w:lang w:val="es-AR"/>
        </w:rPr>
        <w:t xml:space="preserve"> la calidad del trabajo de auditoría.</w:t>
      </w:r>
    </w:p>
    <w:p w:rsidR="0040440B" w:rsidRPr="000C6315" w:rsidRDefault="0040440B" w:rsidP="00A5251D">
      <w:pPr>
        <w:adjustRightInd w:val="0"/>
        <w:snapToGrid w:val="0"/>
        <w:spacing w:afterLines="50" w:after="156" w:line="360" w:lineRule="auto"/>
        <w:outlineLvl w:val="0"/>
        <w:rPr>
          <w:rFonts w:ascii="Times New Roman" w:hAnsi="Times New Roman"/>
          <w:b/>
          <w:szCs w:val="21"/>
          <w:lang w:val="es-AR"/>
        </w:rPr>
      </w:pPr>
      <w:r w:rsidRPr="000C6315">
        <w:rPr>
          <w:rFonts w:ascii="Times New Roman" w:hAnsi="Times New Roman"/>
          <w:b/>
          <w:szCs w:val="21"/>
          <w:lang w:val="es-AR"/>
        </w:rPr>
        <w:t xml:space="preserve">b. La auditoría de </w:t>
      </w:r>
      <w:r w:rsidRPr="000C6315">
        <w:rPr>
          <w:rFonts w:ascii="Times New Roman" w:hAnsi="Times New Roman"/>
          <w:b/>
          <w:i/>
          <w:szCs w:val="21"/>
          <w:lang w:val="es-AR"/>
        </w:rPr>
        <w:t>“Big Data”</w:t>
      </w:r>
      <w:r w:rsidRPr="000C6315">
        <w:rPr>
          <w:rFonts w:ascii="Times New Roman" w:hAnsi="Times New Roman"/>
          <w:b/>
          <w:szCs w:val="21"/>
          <w:lang w:val="es-AR"/>
        </w:rPr>
        <w:t xml:space="preserve"> ayuda a mejorar la capacidad de las EFS para emitir alertas tempranas sobre los riesgos económicos y sociales.</w:t>
      </w:r>
    </w:p>
    <w:p w:rsidR="0040440B" w:rsidRPr="000C6315" w:rsidRDefault="0040440B" w:rsidP="0040440B">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Una auditoría de </w:t>
      </w:r>
      <w:r w:rsidRPr="000C6315">
        <w:rPr>
          <w:rFonts w:ascii="Times New Roman" w:hAnsi="Times New Roman"/>
          <w:i/>
          <w:szCs w:val="21"/>
          <w:lang w:val="es-AR"/>
        </w:rPr>
        <w:t>“Big Data”</w:t>
      </w:r>
      <w:r w:rsidRPr="000C6315">
        <w:rPr>
          <w:rFonts w:ascii="Times New Roman" w:hAnsi="Times New Roman"/>
          <w:szCs w:val="21"/>
          <w:lang w:val="es-AR"/>
        </w:rPr>
        <w:t xml:space="preserve"> es útil para</w:t>
      </w:r>
      <w:r w:rsidR="00EE16D1" w:rsidRPr="000C6315">
        <w:rPr>
          <w:rFonts w:ascii="Times New Roman" w:hAnsi="Times New Roman"/>
          <w:szCs w:val="21"/>
          <w:lang w:val="es-AR"/>
        </w:rPr>
        <w:t>:</w:t>
      </w:r>
      <w:r w:rsidRPr="000C6315">
        <w:rPr>
          <w:rFonts w:ascii="Times New Roman" w:hAnsi="Times New Roman"/>
          <w:szCs w:val="21"/>
          <w:lang w:val="es-AR"/>
        </w:rPr>
        <w:t xml:space="preserve">  </w:t>
      </w:r>
    </w:p>
    <w:p w:rsidR="0040440B" w:rsidRPr="000C6315" w:rsidRDefault="0040440B" w:rsidP="0040440B">
      <w:pPr>
        <w:adjustRightInd w:val="0"/>
        <w:snapToGrid w:val="0"/>
        <w:spacing w:afterLines="50" w:after="156" w:line="360" w:lineRule="auto"/>
        <w:rPr>
          <w:rFonts w:ascii="Times New Roman" w:hAnsi="Times New Roman"/>
          <w:szCs w:val="21"/>
          <w:lang w:val="es-AR"/>
        </w:rPr>
      </w:pPr>
      <w:r w:rsidRPr="000C6315">
        <w:rPr>
          <w:rFonts w:ascii="Sylfaen" w:hAnsi="Sylfaen"/>
          <w:szCs w:val="21"/>
          <w:lang w:val="es-AR"/>
        </w:rPr>
        <w:t>●</w:t>
      </w:r>
      <w:r w:rsidRPr="000C6315">
        <w:rPr>
          <w:rFonts w:ascii="Times New Roman" w:hAnsi="Times New Roman"/>
          <w:szCs w:val="21"/>
          <w:lang w:val="es-AR"/>
        </w:rPr>
        <w:t xml:space="preserve"> proporcionar información más objetiva, fiable y oportuna mediante el análisis de datos; </w:t>
      </w:r>
    </w:p>
    <w:p w:rsidR="0040440B" w:rsidRPr="000C6315" w:rsidRDefault="0040440B" w:rsidP="0040440B">
      <w:pPr>
        <w:adjustRightInd w:val="0"/>
        <w:snapToGrid w:val="0"/>
        <w:spacing w:afterLines="50" w:after="156" w:line="360" w:lineRule="auto"/>
        <w:rPr>
          <w:rFonts w:ascii="Times New Roman" w:hAnsi="Times New Roman"/>
          <w:szCs w:val="21"/>
          <w:lang w:val="es-AR"/>
        </w:rPr>
      </w:pPr>
      <w:r w:rsidRPr="000C6315">
        <w:rPr>
          <w:rFonts w:ascii="Sylfaen" w:hAnsi="Sylfaen"/>
          <w:szCs w:val="21"/>
          <w:lang w:val="es-AR"/>
        </w:rPr>
        <w:t>●</w:t>
      </w:r>
      <w:r w:rsidRPr="000C6315">
        <w:rPr>
          <w:rFonts w:ascii="Times New Roman" w:hAnsi="Times New Roman"/>
          <w:szCs w:val="21"/>
          <w:lang w:val="es-AR"/>
        </w:rPr>
        <w:t xml:space="preserve"> identificar los riesgos potenciales en la economía y la sociedad a través del análisis predictivo; y</w:t>
      </w:r>
    </w:p>
    <w:p w:rsidR="0040440B" w:rsidRPr="000C6315" w:rsidRDefault="0040440B" w:rsidP="0040440B">
      <w:pPr>
        <w:adjustRightInd w:val="0"/>
        <w:snapToGrid w:val="0"/>
        <w:spacing w:afterLines="50" w:after="156" w:line="360" w:lineRule="auto"/>
        <w:rPr>
          <w:rFonts w:ascii="Times New Roman" w:hAnsi="Times New Roman"/>
          <w:szCs w:val="21"/>
          <w:lang w:val="es-AR"/>
        </w:rPr>
      </w:pPr>
      <w:r w:rsidRPr="000C6315">
        <w:rPr>
          <w:rFonts w:ascii="Sylfaen" w:hAnsi="Sylfaen"/>
          <w:szCs w:val="21"/>
          <w:lang w:val="es-AR"/>
        </w:rPr>
        <w:t>●</w:t>
      </w:r>
      <w:r w:rsidRPr="000C6315">
        <w:rPr>
          <w:rFonts w:ascii="Times New Roman" w:hAnsi="Times New Roman"/>
          <w:szCs w:val="21"/>
          <w:lang w:val="es-AR"/>
        </w:rPr>
        <w:t xml:space="preserve"> proporcionar recomendaciones a los responsables de la toma de decisiones en una escala más amplia mediante un análisis en profundidad.</w:t>
      </w:r>
    </w:p>
    <w:p w:rsidR="00324866" w:rsidRPr="000C6315" w:rsidRDefault="00324866" w:rsidP="00A5251D">
      <w:pPr>
        <w:adjustRightInd w:val="0"/>
        <w:snapToGrid w:val="0"/>
        <w:spacing w:afterLines="50" w:after="156" w:line="360" w:lineRule="auto"/>
        <w:outlineLvl w:val="0"/>
        <w:rPr>
          <w:rFonts w:ascii="Times New Roman" w:hAnsi="Times New Roman"/>
          <w:b/>
          <w:szCs w:val="21"/>
          <w:lang w:val="es-AR"/>
        </w:rPr>
      </w:pPr>
      <w:r w:rsidRPr="000C6315">
        <w:rPr>
          <w:rFonts w:ascii="Times New Roman" w:hAnsi="Times New Roman"/>
          <w:b/>
          <w:szCs w:val="21"/>
          <w:lang w:val="es-AR"/>
        </w:rPr>
        <w:t xml:space="preserve">c. Una auditoría de </w:t>
      </w:r>
      <w:r w:rsidRPr="000C6315">
        <w:rPr>
          <w:rFonts w:ascii="Times New Roman" w:hAnsi="Times New Roman"/>
          <w:b/>
          <w:i/>
          <w:szCs w:val="21"/>
          <w:lang w:val="es-AR"/>
        </w:rPr>
        <w:t xml:space="preserve">“Big Data” </w:t>
      </w:r>
      <w:r w:rsidRPr="000C6315">
        <w:rPr>
          <w:rFonts w:ascii="Times New Roman" w:hAnsi="Times New Roman"/>
          <w:b/>
          <w:szCs w:val="21"/>
          <w:lang w:val="es-AR"/>
        </w:rPr>
        <w:t xml:space="preserve">ayuda a ampliar el horizonte de las EFS para promover el desarrollo sostenible del país. </w:t>
      </w:r>
    </w:p>
    <w:p w:rsidR="00324866" w:rsidRPr="000C6315" w:rsidRDefault="00324866">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En 2015, las Naciones Unidas adoptaron la Agenda 2030 para el Desarrollo Sostenible, que </w:t>
      </w:r>
      <w:r w:rsidR="00AA1C23" w:rsidRPr="000C6315">
        <w:rPr>
          <w:rFonts w:ascii="Times New Roman" w:hAnsi="Times New Roman"/>
          <w:szCs w:val="21"/>
          <w:lang w:val="es-AR"/>
        </w:rPr>
        <w:t>defin</w:t>
      </w:r>
      <w:r w:rsidR="00AA1C23">
        <w:rPr>
          <w:rFonts w:ascii="Times New Roman" w:hAnsi="Times New Roman"/>
          <w:szCs w:val="21"/>
          <w:lang w:val="es-AR"/>
        </w:rPr>
        <w:t>e</w:t>
      </w:r>
      <w:r w:rsidR="00AA1C23" w:rsidRPr="000C6315">
        <w:rPr>
          <w:rFonts w:ascii="Times New Roman" w:hAnsi="Times New Roman"/>
          <w:szCs w:val="21"/>
          <w:lang w:val="es-AR"/>
        </w:rPr>
        <w:t xml:space="preserve"> </w:t>
      </w:r>
      <w:r w:rsidRPr="000C6315">
        <w:rPr>
          <w:rFonts w:ascii="Times New Roman" w:hAnsi="Times New Roman"/>
          <w:szCs w:val="21"/>
          <w:lang w:val="es-AR"/>
        </w:rPr>
        <w:t xml:space="preserve">17 </w:t>
      </w:r>
      <w:r w:rsidR="00AA1C23">
        <w:rPr>
          <w:rFonts w:ascii="Times New Roman" w:hAnsi="Times New Roman"/>
          <w:szCs w:val="21"/>
          <w:lang w:val="es-AR"/>
        </w:rPr>
        <w:t>objetivos</w:t>
      </w:r>
      <w:r w:rsidRPr="000C6315">
        <w:rPr>
          <w:rFonts w:ascii="Times New Roman" w:hAnsi="Times New Roman"/>
          <w:szCs w:val="21"/>
          <w:lang w:val="es-AR"/>
        </w:rPr>
        <w:t xml:space="preserve">. Las EFS, </w:t>
      </w:r>
      <w:r w:rsidR="005B3CB6" w:rsidRPr="000C6315">
        <w:rPr>
          <w:rFonts w:ascii="Times New Roman" w:hAnsi="Times New Roman"/>
          <w:szCs w:val="21"/>
          <w:lang w:val="es-AR"/>
        </w:rPr>
        <w:t>al hacer un seguimiento minucioso de</w:t>
      </w:r>
      <w:r w:rsidRPr="000C6315">
        <w:rPr>
          <w:rFonts w:ascii="Times New Roman" w:hAnsi="Times New Roman"/>
          <w:szCs w:val="21"/>
          <w:lang w:val="es-AR"/>
        </w:rPr>
        <w:t xml:space="preserve"> las estrategias nacionales de desarrollo sostenible y la implementación de las políticas pertinentes, la asignación y el uso de fondos públicos y el ejercicio del poder público, pueden facilitar la construcción de un gobierno transparente, responsable y eficiente, promover la buena gobernanza y contribuir </w:t>
      </w:r>
      <w:r w:rsidR="005B3CB6" w:rsidRPr="000C6315">
        <w:rPr>
          <w:rFonts w:ascii="Times New Roman" w:hAnsi="Times New Roman"/>
          <w:szCs w:val="21"/>
          <w:lang w:val="es-AR"/>
        </w:rPr>
        <w:t>al logro</w:t>
      </w:r>
      <w:r w:rsidRPr="000C6315">
        <w:rPr>
          <w:rFonts w:ascii="Times New Roman" w:hAnsi="Times New Roman"/>
          <w:szCs w:val="21"/>
          <w:lang w:val="es-AR"/>
        </w:rPr>
        <w:t xml:space="preserve"> de un desarrollo económico y social sostenible.</w:t>
      </w:r>
    </w:p>
    <w:p w:rsidR="00324866" w:rsidRPr="000C6315" w:rsidRDefault="00324866">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Una auditoría de </w:t>
      </w:r>
      <w:r w:rsidRPr="000C6315">
        <w:rPr>
          <w:rFonts w:ascii="Times New Roman" w:hAnsi="Times New Roman"/>
          <w:i/>
          <w:szCs w:val="21"/>
          <w:lang w:val="es-AR"/>
        </w:rPr>
        <w:t>“Big Data”</w:t>
      </w:r>
      <w:r w:rsidRPr="000C6315">
        <w:rPr>
          <w:rFonts w:ascii="Times New Roman" w:hAnsi="Times New Roman"/>
          <w:szCs w:val="21"/>
          <w:lang w:val="es-AR"/>
        </w:rPr>
        <w:t xml:space="preserve"> sigue </w:t>
      </w:r>
      <w:r w:rsidR="0027751F">
        <w:rPr>
          <w:rFonts w:ascii="Times New Roman" w:hAnsi="Times New Roman"/>
          <w:szCs w:val="21"/>
          <w:lang w:val="es-AR"/>
        </w:rPr>
        <w:t>el trazado de</w:t>
      </w:r>
      <w:r w:rsidRPr="000C6315">
        <w:rPr>
          <w:rFonts w:ascii="Times New Roman" w:hAnsi="Times New Roman"/>
          <w:szCs w:val="21"/>
          <w:lang w:val="es-AR"/>
        </w:rPr>
        <w:t xml:space="preserve"> las actividades económicas </w:t>
      </w:r>
      <w:r w:rsidR="00AA1C23">
        <w:rPr>
          <w:rFonts w:ascii="Times New Roman" w:hAnsi="Times New Roman"/>
          <w:szCs w:val="21"/>
          <w:lang w:val="es-AR"/>
        </w:rPr>
        <w:t>a partir de entornos</w:t>
      </w:r>
      <w:r w:rsidRPr="000C6315">
        <w:rPr>
          <w:rFonts w:ascii="Times New Roman" w:hAnsi="Times New Roman"/>
          <w:szCs w:val="21"/>
          <w:lang w:val="es-AR"/>
        </w:rPr>
        <w:t xml:space="preserve"> digi</w:t>
      </w:r>
      <w:r w:rsidR="005B3CB6" w:rsidRPr="000C6315">
        <w:rPr>
          <w:rFonts w:ascii="Times New Roman" w:hAnsi="Times New Roman"/>
          <w:szCs w:val="21"/>
          <w:lang w:val="es-AR"/>
        </w:rPr>
        <w:t>tales, de modo que las EFS puede</w:t>
      </w:r>
      <w:r w:rsidRPr="000C6315">
        <w:rPr>
          <w:rFonts w:ascii="Times New Roman" w:hAnsi="Times New Roman"/>
          <w:szCs w:val="21"/>
          <w:lang w:val="es-AR"/>
        </w:rPr>
        <w:t>n evaluar el desempeño, la transparencia y la rendición de cuentas del sector público de una manera más precisa y rápida, y en última instancia, facilitar la implementación de la Agenda de las Naciones Unidas para el Desarrollo Sostenible 2030.</w:t>
      </w:r>
    </w:p>
    <w:p w:rsidR="00324866" w:rsidRPr="000C6315" w:rsidRDefault="00324866" w:rsidP="00A5251D">
      <w:pPr>
        <w:adjustRightInd w:val="0"/>
        <w:snapToGrid w:val="0"/>
        <w:spacing w:afterLines="50" w:after="156" w:line="360" w:lineRule="auto"/>
        <w:outlineLvl w:val="0"/>
        <w:rPr>
          <w:rFonts w:ascii="Times New Roman" w:hAnsi="Times New Roman"/>
          <w:b/>
          <w:bCs/>
          <w:szCs w:val="21"/>
          <w:lang w:val="es-AR"/>
        </w:rPr>
      </w:pPr>
      <w:r w:rsidRPr="000C6315">
        <w:rPr>
          <w:rFonts w:ascii="Times New Roman" w:hAnsi="Times New Roman"/>
          <w:b/>
          <w:bCs/>
          <w:szCs w:val="21"/>
          <w:lang w:val="es-AR"/>
        </w:rPr>
        <w:t xml:space="preserve">3.3.3 Desafíos a los que se enfrentan las auditorías de </w:t>
      </w:r>
      <w:r w:rsidR="00B466A2" w:rsidRPr="000C6315">
        <w:rPr>
          <w:rFonts w:ascii="Times New Roman" w:hAnsi="Times New Roman"/>
          <w:b/>
          <w:bCs/>
          <w:i/>
          <w:szCs w:val="21"/>
          <w:lang w:val="es-AR"/>
        </w:rPr>
        <w:t>“Big Data”</w:t>
      </w:r>
      <w:r w:rsidRPr="000C6315">
        <w:rPr>
          <w:rFonts w:ascii="Times New Roman" w:hAnsi="Times New Roman"/>
          <w:b/>
          <w:bCs/>
          <w:szCs w:val="21"/>
          <w:lang w:val="es-AR"/>
        </w:rPr>
        <w:t xml:space="preserve"> y las estrategias </w:t>
      </w:r>
      <w:r w:rsidR="00FB32FA">
        <w:rPr>
          <w:rFonts w:ascii="Times New Roman" w:hAnsi="Times New Roman"/>
          <w:b/>
          <w:bCs/>
          <w:szCs w:val="21"/>
          <w:lang w:val="es-AR"/>
        </w:rPr>
        <w:t>aodptadas por</w:t>
      </w:r>
      <w:r w:rsidRPr="000C6315">
        <w:rPr>
          <w:rFonts w:ascii="Times New Roman" w:hAnsi="Times New Roman"/>
          <w:b/>
          <w:bCs/>
          <w:szCs w:val="21"/>
          <w:lang w:val="es-AR"/>
        </w:rPr>
        <w:t xml:space="preserve"> las EFS</w:t>
      </w:r>
    </w:p>
    <w:p w:rsidR="00324866" w:rsidRPr="000C6315" w:rsidRDefault="00324866">
      <w:pPr>
        <w:adjustRightInd w:val="0"/>
        <w:snapToGrid w:val="0"/>
        <w:spacing w:afterLines="50" w:after="156" w:line="360" w:lineRule="auto"/>
        <w:rPr>
          <w:rFonts w:ascii="Times New Roman" w:hAnsi="Times New Roman"/>
          <w:bCs/>
          <w:szCs w:val="21"/>
          <w:lang w:val="es-AR"/>
        </w:rPr>
      </w:pPr>
      <w:r w:rsidRPr="000C6315">
        <w:rPr>
          <w:rFonts w:ascii="Times New Roman" w:hAnsi="Times New Roman"/>
          <w:bCs/>
          <w:szCs w:val="21"/>
          <w:lang w:val="es-AR"/>
        </w:rPr>
        <w:t xml:space="preserve">Después de comunicarnos con algunas EFS, </w:t>
      </w:r>
      <w:r w:rsidR="007A7F4C" w:rsidRPr="000C6315">
        <w:rPr>
          <w:rFonts w:ascii="Times New Roman" w:hAnsi="Times New Roman"/>
          <w:bCs/>
          <w:szCs w:val="21"/>
          <w:lang w:val="es-AR"/>
        </w:rPr>
        <w:t>comprendimos</w:t>
      </w:r>
      <w:r w:rsidRPr="000C6315">
        <w:rPr>
          <w:rFonts w:ascii="Times New Roman" w:hAnsi="Times New Roman"/>
          <w:bCs/>
          <w:szCs w:val="21"/>
          <w:lang w:val="es-AR"/>
        </w:rPr>
        <w:t xml:space="preserve"> que </w:t>
      </w:r>
      <w:r w:rsidR="00FB32FA">
        <w:rPr>
          <w:rFonts w:ascii="Times New Roman" w:hAnsi="Times New Roman"/>
          <w:bCs/>
          <w:szCs w:val="21"/>
          <w:lang w:val="es-AR"/>
        </w:rPr>
        <w:t>sus</w:t>
      </w:r>
      <w:r w:rsidR="00FB32FA" w:rsidRPr="000C6315">
        <w:rPr>
          <w:rFonts w:ascii="Times New Roman" w:hAnsi="Times New Roman"/>
          <w:bCs/>
          <w:szCs w:val="21"/>
          <w:lang w:val="es-AR"/>
        </w:rPr>
        <w:t xml:space="preserve"> </w:t>
      </w:r>
      <w:r w:rsidRPr="000C6315">
        <w:rPr>
          <w:rFonts w:ascii="Times New Roman" w:hAnsi="Times New Roman"/>
          <w:bCs/>
          <w:szCs w:val="21"/>
          <w:lang w:val="es-AR"/>
        </w:rPr>
        <w:t xml:space="preserve">prácticas </w:t>
      </w:r>
      <w:r w:rsidR="00FB32FA">
        <w:rPr>
          <w:rFonts w:ascii="Times New Roman" w:hAnsi="Times New Roman"/>
          <w:bCs/>
          <w:szCs w:val="21"/>
          <w:lang w:val="es-AR"/>
        </w:rPr>
        <w:t>varían respecto d</w:t>
      </w:r>
      <w:r w:rsidRPr="000C6315">
        <w:rPr>
          <w:rFonts w:ascii="Times New Roman" w:hAnsi="Times New Roman"/>
          <w:bCs/>
          <w:szCs w:val="21"/>
          <w:lang w:val="es-AR"/>
        </w:rPr>
        <w:t>el uso de la</w:t>
      </w:r>
      <w:r w:rsidR="00FB32FA">
        <w:rPr>
          <w:rFonts w:ascii="Times New Roman" w:hAnsi="Times New Roman"/>
          <w:bCs/>
          <w:szCs w:val="21"/>
          <w:lang w:val="es-AR"/>
        </w:rPr>
        <w:t>s</w:t>
      </w:r>
      <w:r w:rsidRPr="000C6315">
        <w:rPr>
          <w:rFonts w:ascii="Times New Roman" w:hAnsi="Times New Roman"/>
          <w:bCs/>
          <w:szCs w:val="21"/>
          <w:lang w:val="es-AR"/>
        </w:rPr>
        <w:t xml:space="preserve"> tecnología</w:t>
      </w:r>
      <w:r w:rsidR="00FB32FA">
        <w:rPr>
          <w:rFonts w:ascii="Times New Roman" w:hAnsi="Times New Roman"/>
          <w:bCs/>
          <w:szCs w:val="21"/>
          <w:lang w:val="es-AR"/>
        </w:rPr>
        <w:t>s</w:t>
      </w:r>
      <w:r w:rsidRPr="000C6315">
        <w:rPr>
          <w:rFonts w:ascii="Times New Roman" w:hAnsi="Times New Roman"/>
          <w:bCs/>
          <w:szCs w:val="21"/>
          <w:lang w:val="es-AR"/>
        </w:rPr>
        <w:t xml:space="preserve"> de la información, especialmente en el análisis de </w:t>
      </w:r>
      <w:r w:rsidR="00B466A2" w:rsidRPr="000C6315">
        <w:rPr>
          <w:rFonts w:ascii="Times New Roman" w:hAnsi="Times New Roman"/>
          <w:bCs/>
          <w:i/>
          <w:szCs w:val="21"/>
          <w:lang w:val="es-AR"/>
        </w:rPr>
        <w:t>“Big Data”.</w:t>
      </w:r>
      <w:r w:rsidR="00B466A2" w:rsidRPr="000C6315">
        <w:rPr>
          <w:rFonts w:ascii="Times New Roman" w:hAnsi="Times New Roman"/>
          <w:bCs/>
          <w:szCs w:val="21"/>
          <w:lang w:val="es-AR"/>
        </w:rPr>
        <w:t xml:space="preserve"> </w:t>
      </w:r>
      <w:r w:rsidRPr="000C6315">
        <w:rPr>
          <w:rFonts w:ascii="Times New Roman" w:hAnsi="Times New Roman"/>
          <w:bCs/>
          <w:szCs w:val="21"/>
          <w:lang w:val="es-AR"/>
        </w:rPr>
        <w:t xml:space="preserve">Algunas </w:t>
      </w:r>
      <w:r w:rsidRPr="000C6315">
        <w:rPr>
          <w:rFonts w:ascii="Times New Roman" w:hAnsi="Times New Roman"/>
          <w:bCs/>
          <w:szCs w:val="21"/>
          <w:lang w:val="es-AR"/>
        </w:rPr>
        <w:lastRenderedPageBreak/>
        <w:t>EFS analizan principalmente datos financieros, otras analizan datos operativos y de gestión en una escala más amplia, mientras que otras han explorado la integración de datos de</w:t>
      </w:r>
      <w:r w:rsidR="00FB32FA">
        <w:rPr>
          <w:rFonts w:ascii="Times New Roman" w:hAnsi="Times New Roman"/>
          <w:bCs/>
          <w:szCs w:val="21"/>
          <w:lang w:val="es-AR"/>
        </w:rPr>
        <w:t>sde</w:t>
      </w:r>
      <w:r w:rsidRPr="000C6315">
        <w:rPr>
          <w:rFonts w:ascii="Times New Roman" w:hAnsi="Times New Roman"/>
          <w:bCs/>
          <w:szCs w:val="21"/>
          <w:lang w:val="es-AR"/>
        </w:rPr>
        <w:t xml:space="preserve"> múltiples </w:t>
      </w:r>
      <w:r w:rsidR="00FB32FA">
        <w:rPr>
          <w:rFonts w:ascii="Times New Roman" w:hAnsi="Times New Roman"/>
          <w:bCs/>
          <w:szCs w:val="21"/>
          <w:lang w:val="es-AR"/>
        </w:rPr>
        <w:t>fuentes</w:t>
      </w:r>
      <w:r w:rsidRPr="000C6315">
        <w:rPr>
          <w:rFonts w:ascii="Times New Roman" w:hAnsi="Times New Roman"/>
          <w:bCs/>
          <w:szCs w:val="21"/>
          <w:lang w:val="es-AR"/>
        </w:rPr>
        <w:t>.</w:t>
      </w:r>
    </w:p>
    <w:p w:rsidR="00B466A2" w:rsidRPr="000C6315" w:rsidRDefault="00B466A2">
      <w:pPr>
        <w:adjustRightInd w:val="0"/>
        <w:snapToGrid w:val="0"/>
        <w:spacing w:afterLines="50" w:after="156" w:line="360" w:lineRule="auto"/>
        <w:rPr>
          <w:rFonts w:ascii="Times New Roman" w:hAnsi="Times New Roman"/>
          <w:szCs w:val="21"/>
          <w:lang w:val="es-AR"/>
        </w:rPr>
      </w:pPr>
      <w:r w:rsidRPr="000C6315">
        <w:rPr>
          <w:rFonts w:ascii="Times New Roman" w:hAnsi="Times New Roman"/>
          <w:szCs w:val="21"/>
          <w:lang w:val="es-AR"/>
        </w:rPr>
        <w:t xml:space="preserve">A pesar de las diferentes condiciones nacionales, los desafíos a los que se enfrentan las EFS se manifiestan principalmente en dos aspectos. En términos de </w:t>
      </w:r>
      <w:r w:rsidR="00AA1C23">
        <w:rPr>
          <w:rFonts w:ascii="Times New Roman" w:hAnsi="Times New Roman"/>
          <w:szCs w:val="21"/>
          <w:lang w:val="es-AR"/>
        </w:rPr>
        <w:t>contexto</w:t>
      </w:r>
      <w:r w:rsidR="00AA1C23" w:rsidRPr="000C6315">
        <w:rPr>
          <w:rFonts w:ascii="Times New Roman" w:hAnsi="Times New Roman"/>
          <w:szCs w:val="21"/>
          <w:lang w:val="es-AR"/>
        </w:rPr>
        <w:t xml:space="preserve"> </w:t>
      </w:r>
      <w:r w:rsidRPr="000C6315">
        <w:rPr>
          <w:rFonts w:ascii="Times New Roman" w:hAnsi="Times New Roman"/>
          <w:szCs w:val="21"/>
          <w:lang w:val="es-AR"/>
        </w:rPr>
        <w:t xml:space="preserve">externo, las EFS suelen enfrentarse a desafíos tales como la falta de </w:t>
      </w:r>
      <w:r w:rsidR="003A5124">
        <w:rPr>
          <w:rFonts w:ascii="Times New Roman" w:hAnsi="Times New Roman"/>
          <w:szCs w:val="21"/>
          <w:lang w:val="es-AR"/>
        </w:rPr>
        <w:t>mandato</w:t>
      </w:r>
      <w:r w:rsidR="003A5124" w:rsidRPr="000C6315">
        <w:rPr>
          <w:rFonts w:ascii="Times New Roman" w:hAnsi="Times New Roman"/>
          <w:szCs w:val="21"/>
          <w:lang w:val="es-AR"/>
        </w:rPr>
        <w:t xml:space="preserve"> </w:t>
      </w:r>
      <w:r w:rsidRPr="000C6315">
        <w:rPr>
          <w:rFonts w:ascii="Times New Roman" w:hAnsi="Times New Roman"/>
          <w:szCs w:val="21"/>
          <w:lang w:val="es-AR"/>
        </w:rPr>
        <w:t xml:space="preserve">legal y el bajo nivel de digitalización </w:t>
      </w:r>
      <w:r w:rsidR="003A5124">
        <w:rPr>
          <w:rFonts w:ascii="Times New Roman" w:hAnsi="Times New Roman"/>
          <w:szCs w:val="21"/>
          <w:lang w:val="es-AR"/>
        </w:rPr>
        <w:t>o</w:t>
      </w:r>
      <w:r w:rsidR="003A5124" w:rsidRPr="000C6315">
        <w:rPr>
          <w:rFonts w:ascii="Times New Roman" w:hAnsi="Times New Roman"/>
          <w:szCs w:val="21"/>
          <w:lang w:val="es-AR"/>
        </w:rPr>
        <w:t xml:space="preserve"> </w:t>
      </w:r>
      <w:r w:rsidRPr="000C6315">
        <w:rPr>
          <w:rFonts w:ascii="Times New Roman" w:hAnsi="Times New Roman"/>
          <w:szCs w:val="21"/>
          <w:lang w:val="es-AR"/>
        </w:rPr>
        <w:t xml:space="preserve">de la industria de </w:t>
      </w:r>
      <w:r w:rsidRPr="000C6315">
        <w:rPr>
          <w:rFonts w:ascii="Times New Roman" w:hAnsi="Times New Roman"/>
          <w:i/>
          <w:szCs w:val="21"/>
          <w:lang w:val="es-AR"/>
        </w:rPr>
        <w:t>“Big Data”;</w:t>
      </w:r>
      <w:r w:rsidRPr="000C6315">
        <w:rPr>
          <w:rFonts w:ascii="Times New Roman" w:hAnsi="Times New Roman"/>
          <w:szCs w:val="21"/>
          <w:lang w:val="es-AR"/>
        </w:rPr>
        <w:t xml:space="preserve"> desde una perspectiva </w:t>
      </w:r>
      <w:r w:rsidR="0027751F">
        <w:rPr>
          <w:rFonts w:ascii="Times New Roman" w:hAnsi="Times New Roman"/>
          <w:szCs w:val="21"/>
          <w:lang w:val="es-AR"/>
        </w:rPr>
        <w:t>local</w:t>
      </w:r>
      <w:r w:rsidRPr="000C6315">
        <w:rPr>
          <w:rFonts w:ascii="Times New Roman" w:hAnsi="Times New Roman"/>
          <w:szCs w:val="21"/>
          <w:lang w:val="es-AR"/>
        </w:rPr>
        <w:t xml:space="preserve">, suelen encontrarse con una serie de desafíos en </w:t>
      </w:r>
      <w:r w:rsidR="0027751F">
        <w:rPr>
          <w:rFonts w:ascii="Times New Roman" w:hAnsi="Times New Roman"/>
          <w:szCs w:val="21"/>
          <w:lang w:val="es-AR"/>
        </w:rPr>
        <w:t>la consideración</w:t>
      </w:r>
      <w:r w:rsidRPr="000C6315">
        <w:rPr>
          <w:rFonts w:ascii="Times New Roman" w:hAnsi="Times New Roman"/>
          <w:szCs w:val="21"/>
          <w:lang w:val="es-AR"/>
        </w:rPr>
        <w:t xml:space="preserve"> de</w:t>
      </w:r>
      <w:r w:rsidR="003A5124">
        <w:rPr>
          <w:rFonts w:ascii="Times New Roman" w:hAnsi="Times New Roman"/>
          <w:szCs w:val="21"/>
          <w:lang w:val="es-AR"/>
        </w:rPr>
        <w:t>l</w:t>
      </w:r>
      <w:r w:rsidRPr="000C6315">
        <w:rPr>
          <w:rFonts w:ascii="Times New Roman" w:hAnsi="Times New Roman"/>
          <w:szCs w:val="21"/>
          <w:lang w:val="es-AR"/>
        </w:rPr>
        <w:t xml:space="preserve"> “</w:t>
      </w:r>
      <w:r w:rsidRPr="000C6315">
        <w:rPr>
          <w:rFonts w:ascii="Times New Roman" w:hAnsi="Times New Roman"/>
          <w:i/>
          <w:szCs w:val="21"/>
          <w:lang w:val="es-AR"/>
        </w:rPr>
        <w:t>Big Data”,</w:t>
      </w:r>
      <w:r w:rsidRPr="000C6315">
        <w:rPr>
          <w:rFonts w:ascii="Times New Roman" w:hAnsi="Times New Roman"/>
          <w:szCs w:val="21"/>
          <w:lang w:val="es-AR"/>
        </w:rPr>
        <w:t xml:space="preserve"> los modelos de organización de la auditoría, la experiencia profesional y la infraestructura de TI. En especial, la falta de apoyo legal y de medidas de implementación </w:t>
      </w:r>
      <w:r w:rsidR="0027751F" w:rsidRPr="000C6315">
        <w:rPr>
          <w:rFonts w:ascii="Times New Roman" w:hAnsi="Times New Roman"/>
          <w:szCs w:val="21"/>
          <w:lang w:val="es-AR"/>
        </w:rPr>
        <w:t>plantea</w:t>
      </w:r>
      <w:r w:rsidRPr="000C6315">
        <w:rPr>
          <w:rFonts w:ascii="Times New Roman" w:hAnsi="Times New Roman"/>
          <w:szCs w:val="21"/>
          <w:lang w:val="es-AR"/>
        </w:rPr>
        <w:t xml:space="preserve"> grandes obstáculos para que las EFS </w:t>
      </w:r>
      <w:r w:rsidR="0027751F">
        <w:rPr>
          <w:rFonts w:ascii="Times New Roman" w:hAnsi="Times New Roman"/>
          <w:szCs w:val="21"/>
          <w:lang w:val="es-AR"/>
        </w:rPr>
        <w:t>lleven a cabo</w:t>
      </w:r>
      <w:r w:rsidRPr="000C6315">
        <w:rPr>
          <w:rFonts w:ascii="Times New Roman" w:hAnsi="Times New Roman"/>
          <w:szCs w:val="21"/>
          <w:lang w:val="es-AR"/>
        </w:rPr>
        <w:t xml:space="preserve"> una auditoría de </w:t>
      </w:r>
      <w:r w:rsidRPr="000C6315">
        <w:rPr>
          <w:rFonts w:ascii="Times New Roman" w:hAnsi="Times New Roman"/>
          <w:i/>
          <w:szCs w:val="21"/>
          <w:lang w:val="es-AR"/>
        </w:rPr>
        <w:t xml:space="preserve">“Big Data”. </w:t>
      </w:r>
      <w:r w:rsidRPr="000C6315">
        <w:rPr>
          <w:rFonts w:ascii="Times New Roman" w:hAnsi="Times New Roman"/>
          <w:szCs w:val="21"/>
          <w:lang w:val="es-AR"/>
        </w:rPr>
        <w:t xml:space="preserve">Es decir, las EFS no tienen mandato para obtener datos electrónicos de las entidades auditadas </w:t>
      </w:r>
      <w:r w:rsidR="0027751F">
        <w:rPr>
          <w:rFonts w:ascii="Times New Roman" w:hAnsi="Times New Roman"/>
          <w:szCs w:val="21"/>
          <w:lang w:val="es-AR"/>
        </w:rPr>
        <w:t>o</w:t>
      </w:r>
      <w:r w:rsidRPr="000C6315">
        <w:rPr>
          <w:rFonts w:ascii="Times New Roman" w:hAnsi="Times New Roman"/>
          <w:szCs w:val="21"/>
          <w:lang w:val="es-AR"/>
        </w:rPr>
        <w:t xml:space="preserve"> </w:t>
      </w:r>
      <w:r w:rsidR="003A5124">
        <w:rPr>
          <w:rFonts w:ascii="Times New Roman" w:hAnsi="Times New Roman"/>
          <w:szCs w:val="21"/>
          <w:lang w:val="es-AR"/>
        </w:rPr>
        <w:t xml:space="preserve">tienen </w:t>
      </w:r>
      <w:r w:rsidRPr="000C6315">
        <w:rPr>
          <w:rFonts w:ascii="Times New Roman" w:hAnsi="Times New Roman"/>
          <w:szCs w:val="21"/>
          <w:lang w:val="es-AR"/>
        </w:rPr>
        <w:t xml:space="preserve">acceso limitado </w:t>
      </w:r>
      <w:r w:rsidR="00FB32FA">
        <w:rPr>
          <w:rFonts w:ascii="Times New Roman" w:hAnsi="Times New Roman"/>
          <w:szCs w:val="21"/>
          <w:lang w:val="es-AR"/>
        </w:rPr>
        <w:t xml:space="preserve">para su </w:t>
      </w:r>
      <w:r w:rsidRPr="000C6315">
        <w:rPr>
          <w:rFonts w:ascii="Times New Roman" w:hAnsi="Times New Roman"/>
          <w:szCs w:val="21"/>
          <w:lang w:val="es-AR"/>
        </w:rPr>
        <w:t xml:space="preserve">obtención continua y exhaustiva. La falta de disponibilidad de datos se ha convertido en la principal dificultad a la hora de utilizar </w:t>
      </w:r>
      <w:r w:rsidRPr="000C6315">
        <w:rPr>
          <w:rFonts w:ascii="Times New Roman" w:hAnsi="Times New Roman"/>
          <w:i/>
          <w:szCs w:val="21"/>
          <w:lang w:val="es-AR"/>
        </w:rPr>
        <w:t>“Big Data”</w:t>
      </w:r>
      <w:r w:rsidRPr="000C6315">
        <w:rPr>
          <w:rFonts w:ascii="Times New Roman" w:hAnsi="Times New Roman"/>
          <w:szCs w:val="21"/>
          <w:lang w:val="es-AR"/>
        </w:rPr>
        <w:t xml:space="preserve"> </w:t>
      </w:r>
      <w:r w:rsidR="003A5124">
        <w:rPr>
          <w:rFonts w:ascii="Times New Roman" w:hAnsi="Times New Roman"/>
          <w:szCs w:val="21"/>
          <w:lang w:val="es-AR"/>
        </w:rPr>
        <w:t>en</w:t>
      </w:r>
      <w:r w:rsidR="003A5124" w:rsidRPr="000C6315">
        <w:rPr>
          <w:rFonts w:ascii="Times New Roman" w:hAnsi="Times New Roman"/>
          <w:szCs w:val="21"/>
          <w:lang w:val="es-AR"/>
        </w:rPr>
        <w:t xml:space="preserve"> </w:t>
      </w:r>
      <w:r w:rsidRPr="000C6315">
        <w:rPr>
          <w:rFonts w:ascii="Times New Roman" w:hAnsi="Times New Roman"/>
          <w:szCs w:val="21"/>
          <w:lang w:val="es-AR"/>
        </w:rPr>
        <w:t xml:space="preserve">las EFS. En respuesta a estos desafíos, </w:t>
      </w:r>
      <w:r w:rsidR="003A5124">
        <w:rPr>
          <w:rFonts w:ascii="Times New Roman" w:hAnsi="Times New Roman"/>
          <w:szCs w:val="21"/>
          <w:lang w:val="es-AR"/>
        </w:rPr>
        <w:t xml:space="preserve">se </w:t>
      </w:r>
      <w:r w:rsidRPr="000C6315">
        <w:rPr>
          <w:rFonts w:ascii="Times New Roman" w:hAnsi="Times New Roman"/>
          <w:szCs w:val="21"/>
          <w:lang w:val="es-AR"/>
        </w:rPr>
        <w:t>propo</w:t>
      </w:r>
      <w:r w:rsidR="003A5124">
        <w:rPr>
          <w:rFonts w:ascii="Times New Roman" w:hAnsi="Times New Roman"/>
          <w:szCs w:val="21"/>
          <w:lang w:val="es-AR"/>
        </w:rPr>
        <w:t>ne</w:t>
      </w:r>
      <w:r w:rsidRPr="000C6315">
        <w:rPr>
          <w:rFonts w:ascii="Times New Roman" w:hAnsi="Times New Roman"/>
          <w:szCs w:val="21"/>
          <w:lang w:val="es-AR"/>
        </w:rPr>
        <w:t>:</w:t>
      </w:r>
    </w:p>
    <w:p w:rsidR="00554CB2" w:rsidRPr="000C6315" w:rsidRDefault="00554CB2">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a. Acelerar la promulgación o mejora de leyes y reglament</w:t>
      </w:r>
      <w:r w:rsidR="0027751F">
        <w:rPr>
          <w:rFonts w:ascii="Times New Roman" w:hAnsi="Times New Roman"/>
          <w:b/>
          <w:szCs w:val="21"/>
          <w:lang w:val="es-AR"/>
        </w:rPr>
        <w:t>aciones</w:t>
      </w:r>
      <w:r w:rsidRPr="000C6315">
        <w:rPr>
          <w:rFonts w:ascii="Times New Roman" w:hAnsi="Times New Roman"/>
          <w:szCs w:val="21"/>
          <w:lang w:val="es-AR"/>
        </w:rPr>
        <w:t xml:space="preserve">. Los datos deben ser reconocidos como un recurso importante en la era de la información. Se debe establecer explícitamente que las EFS estarán facultadas para obtener datos de las entidades </w:t>
      </w:r>
      <w:r w:rsidR="000B71E4">
        <w:rPr>
          <w:rFonts w:ascii="Times New Roman" w:hAnsi="Times New Roman"/>
          <w:szCs w:val="21"/>
          <w:lang w:val="es-AR"/>
        </w:rPr>
        <w:t>auditadas</w:t>
      </w:r>
      <w:r w:rsidRPr="000C6315">
        <w:rPr>
          <w:rFonts w:ascii="Times New Roman" w:hAnsi="Times New Roman"/>
          <w:szCs w:val="21"/>
          <w:lang w:val="es-AR"/>
        </w:rPr>
        <w:t>. También se debe establecer la obligación de cooperación de las entidades auditadas y las sanciones para quienes se n</w:t>
      </w:r>
      <w:r w:rsidR="006A2E53" w:rsidRPr="000C6315">
        <w:rPr>
          <w:rFonts w:ascii="Times New Roman" w:hAnsi="Times New Roman"/>
          <w:szCs w:val="21"/>
          <w:lang w:val="es-AR"/>
        </w:rPr>
        <w:t>ieguen a facilitar datos o aporten</w:t>
      </w:r>
      <w:r w:rsidRPr="000C6315">
        <w:rPr>
          <w:rFonts w:ascii="Times New Roman" w:hAnsi="Times New Roman"/>
          <w:szCs w:val="21"/>
          <w:lang w:val="es-AR"/>
        </w:rPr>
        <w:t xml:space="preserve"> datos falsos.</w:t>
      </w:r>
    </w:p>
    <w:p w:rsidR="00554CB2" w:rsidRPr="000C6315" w:rsidRDefault="00554CB2">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 xml:space="preserve">b. Desarrollar una planificación a largo, mediano y corto plazo para una auditoría de </w:t>
      </w:r>
      <w:r w:rsidRPr="000C6315">
        <w:rPr>
          <w:rFonts w:ascii="Times New Roman" w:hAnsi="Times New Roman"/>
          <w:b/>
          <w:i/>
          <w:szCs w:val="21"/>
          <w:lang w:val="es-AR"/>
        </w:rPr>
        <w:t>“Big Data”.</w:t>
      </w:r>
      <w:r w:rsidRPr="000C6315">
        <w:rPr>
          <w:rFonts w:ascii="Times New Roman" w:hAnsi="Times New Roman"/>
          <w:szCs w:val="21"/>
          <w:lang w:val="es-AR"/>
        </w:rPr>
        <w:t xml:space="preserve"> A la luz del nivel de digitalización, así como de los mandatos de las EFS, éstas deberían adoptar una perspectiva a largo plazo con un conocimiento profundo de la situación actual y aplicar la tecnología avanzada de </w:t>
      </w:r>
      <w:r w:rsidRPr="000C6315">
        <w:rPr>
          <w:rFonts w:ascii="Times New Roman" w:hAnsi="Times New Roman"/>
          <w:i/>
          <w:szCs w:val="21"/>
          <w:lang w:val="es-AR"/>
        </w:rPr>
        <w:t>“Big Data”.</w:t>
      </w:r>
    </w:p>
    <w:p w:rsidR="003E48A5" w:rsidRPr="000C6315" w:rsidRDefault="003E48A5">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c. Intensificar la aplicación de TI en la auditoría.</w:t>
      </w:r>
      <w:r w:rsidRPr="000C6315">
        <w:rPr>
          <w:rFonts w:ascii="Times New Roman" w:hAnsi="Times New Roman"/>
          <w:szCs w:val="21"/>
          <w:lang w:val="es-AR"/>
        </w:rPr>
        <w:t xml:space="preserve"> En la actualidad, </w:t>
      </w:r>
      <w:r w:rsidR="003A5124">
        <w:rPr>
          <w:rFonts w:ascii="Times New Roman" w:hAnsi="Times New Roman"/>
          <w:szCs w:val="21"/>
          <w:lang w:val="es-AR"/>
        </w:rPr>
        <w:t>el uso de</w:t>
      </w:r>
      <w:r w:rsidRPr="000C6315">
        <w:rPr>
          <w:rFonts w:ascii="Times New Roman" w:hAnsi="Times New Roman"/>
          <w:szCs w:val="21"/>
          <w:lang w:val="es-AR"/>
        </w:rPr>
        <w:t xml:space="preserve"> tecnología</w:t>
      </w:r>
      <w:r w:rsidR="003A5124">
        <w:rPr>
          <w:rFonts w:ascii="Times New Roman" w:hAnsi="Times New Roman"/>
          <w:szCs w:val="21"/>
          <w:lang w:val="es-AR"/>
        </w:rPr>
        <w:t>s</w:t>
      </w:r>
      <w:r w:rsidRPr="000C6315">
        <w:rPr>
          <w:rFonts w:ascii="Times New Roman" w:hAnsi="Times New Roman"/>
          <w:szCs w:val="21"/>
          <w:lang w:val="es-AR"/>
        </w:rPr>
        <w:t xml:space="preserve"> de la información difiere mucho entre las EFS, lo que está estrechamente relacionado con la </w:t>
      </w:r>
      <w:r w:rsidR="003A5124">
        <w:rPr>
          <w:rFonts w:ascii="Times New Roman" w:hAnsi="Times New Roman"/>
          <w:szCs w:val="21"/>
          <w:lang w:val="es-AR"/>
        </w:rPr>
        <w:t>posibilidad de realizar</w:t>
      </w:r>
      <w:r w:rsidRPr="000C6315">
        <w:rPr>
          <w:rFonts w:ascii="Times New Roman" w:hAnsi="Times New Roman"/>
          <w:szCs w:val="21"/>
          <w:lang w:val="es-AR"/>
        </w:rPr>
        <w:t xml:space="preserve"> auditorías de </w:t>
      </w:r>
      <w:r w:rsidRPr="000C6315">
        <w:rPr>
          <w:rFonts w:ascii="Times New Roman" w:hAnsi="Times New Roman"/>
          <w:i/>
          <w:szCs w:val="21"/>
          <w:lang w:val="es-AR"/>
        </w:rPr>
        <w:t>“Big Data”.</w:t>
      </w:r>
      <w:r w:rsidRPr="000C6315">
        <w:rPr>
          <w:rFonts w:ascii="Times New Roman" w:hAnsi="Times New Roman"/>
          <w:szCs w:val="21"/>
          <w:lang w:val="es-AR"/>
        </w:rPr>
        <w:t xml:space="preserve"> Se sugiere que, </w:t>
      </w:r>
      <w:r w:rsidR="00D90978">
        <w:rPr>
          <w:rFonts w:ascii="Times New Roman" w:hAnsi="Times New Roman"/>
          <w:szCs w:val="21"/>
          <w:lang w:val="es-AR"/>
        </w:rPr>
        <w:t>según</w:t>
      </w:r>
      <w:r w:rsidRPr="000C6315">
        <w:rPr>
          <w:rFonts w:ascii="Times New Roman" w:hAnsi="Times New Roman"/>
          <w:szCs w:val="21"/>
          <w:lang w:val="es-AR"/>
        </w:rPr>
        <w:t xml:space="preserve"> las </w:t>
      </w:r>
      <w:r w:rsidR="00FB6CF1" w:rsidRPr="000C6315">
        <w:rPr>
          <w:rFonts w:ascii="Times New Roman" w:hAnsi="Times New Roman"/>
          <w:szCs w:val="21"/>
          <w:lang w:val="es-AR"/>
        </w:rPr>
        <w:t>circunstancias</w:t>
      </w:r>
      <w:r w:rsidRPr="000C6315">
        <w:rPr>
          <w:rFonts w:ascii="Times New Roman" w:hAnsi="Times New Roman"/>
          <w:szCs w:val="21"/>
          <w:lang w:val="es-AR"/>
        </w:rPr>
        <w:t xml:space="preserve"> de </w:t>
      </w:r>
      <w:r w:rsidR="00D90978">
        <w:rPr>
          <w:rFonts w:ascii="Times New Roman" w:hAnsi="Times New Roman"/>
          <w:szCs w:val="21"/>
          <w:lang w:val="es-AR"/>
        </w:rPr>
        <w:t>cada</w:t>
      </w:r>
      <w:r w:rsidRPr="000C6315">
        <w:rPr>
          <w:rFonts w:ascii="Times New Roman" w:hAnsi="Times New Roman"/>
          <w:szCs w:val="21"/>
          <w:lang w:val="es-AR"/>
        </w:rPr>
        <w:t xml:space="preserve"> EFS, se fortalezca </w:t>
      </w:r>
      <w:r w:rsidR="003A5124">
        <w:rPr>
          <w:rFonts w:ascii="Times New Roman" w:hAnsi="Times New Roman"/>
          <w:szCs w:val="21"/>
          <w:lang w:val="es-AR"/>
        </w:rPr>
        <w:t>el uso de las</w:t>
      </w:r>
      <w:r w:rsidR="00FB6CF1" w:rsidRPr="000C6315">
        <w:rPr>
          <w:rFonts w:ascii="Times New Roman" w:hAnsi="Times New Roman"/>
          <w:szCs w:val="21"/>
          <w:lang w:val="es-AR"/>
        </w:rPr>
        <w:t xml:space="preserve"> TI </w:t>
      </w:r>
      <w:r w:rsidR="00D90978" w:rsidRPr="000C6315">
        <w:rPr>
          <w:rFonts w:ascii="Times New Roman" w:hAnsi="Times New Roman"/>
          <w:szCs w:val="21"/>
          <w:lang w:val="es-AR"/>
        </w:rPr>
        <w:t xml:space="preserve">paso a paso </w:t>
      </w:r>
      <w:r w:rsidR="00FB6CF1" w:rsidRPr="000C6315">
        <w:rPr>
          <w:rFonts w:ascii="Times New Roman" w:hAnsi="Times New Roman"/>
          <w:szCs w:val="21"/>
          <w:lang w:val="es-AR"/>
        </w:rPr>
        <w:t>y</w:t>
      </w:r>
      <w:r w:rsidRPr="000C6315">
        <w:rPr>
          <w:rFonts w:ascii="Times New Roman" w:hAnsi="Times New Roman"/>
          <w:szCs w:val="21"/>
          <w:lang w:val="es-AR"/>
        </w:rPr>
        <w:t xml:space="preserve"> se proporcionen garantías técnicas sólidas para las auditorías de </w:t>
      </w:r>
      <w:r w:rsidRPr="000C6315">
        <w:rPr>
          <w:rFonts w:ascii="Times New Roman" w:hAnsi="Times New Roman"/>
          <w:i/>
          <w:szCs w:val="21"/>
          <w:lang w:val="es-AR"/>
        </w:rPr>
        <w:t>“Big Data”</w:t>
      </w:r>
      <w:r w:rsidRPr="000C6315">
        <w:rPr>
          <w:rFonts w:ascii="Times New Roman" w:hAnsi="Times New Roman"/>
          <w:szCs w:val="21"/>
          <w:lang w:val="es-AR"/>
        </w:rPr>
        <w:t xml:space="preserve"> a través de los </w:t>
      </w:r>
      <w:r w:rsidR="00342AAB">
        <w:rPr>
          <w:rFonts w:ascii="Times New Roman" w:hAnsi="Times New Roman"/>
          <w:szCs w:val="21"/>
          <w:lang w:val="es-AR"/>
        </w:rPr>
        <w:t>C</w:t>
      </w:r>
      <w:r w:rsidRPr="000C6315">
        <w:rPr>
          <w:rFonts w:ascii="Times New Roman" w:hAnsi="Times New Roman"/>
          <w:szCs w:val="21"/>
          <w:lang w:val="es-AR"/>
        </w:rPr>
        <w:t xml:space="preserve">entros de </w:t>
      </w:r>
      <w:r w:rsidR="00342AAB">
        <w:rPr>
          <w:rFonts w:ascii="Times New Roman" w:hAnsi="Times New Roman"/>
          <w:szCs w:val="21"/>
          <w:lang w:val="es-AR"/>
        </w:rPr>
        <w:t>P</w:t>
      </w:r>
      <w:r w:rsidR="003A5124">
        <w:rPr>
          <w:rFonts w:ascii="Times New Roman" w:hAnsi="Times New Roman"/>
          <w:szCs w:val="21"/>
          <w:lang w:val="es-AR"/>
        </w:rPr>
        <w:t xml:space="preserve">rocesamiento de </w:t>
      </w:r>
      <w:r w:rsidR="00342AAB">
        <w:rPr>
          <w:rFonts w:ascii="Times New Roman" w:hAnsi="Times New Roman"/>
          <w:szCs w:val="21"/>
          <w:lang w:val="es-AR"/>
        </w:rPr>
        <w:t>D</w:t>
      </w:r>
      <w:r w:rsidRPr="000C6315">
        <w:rPr>
          <w:rFonts w:ascii="Times New Roman" w:hAnsi="Times New Roman"/>
          <w:szCs w:val="21"/>
          <w:lang w:val="es-AR"/>
        </w:rPr>
        <w:t>atos, las plataformas de análisis</w:t>
      </w:r>
      <w:r w:rsidR="00342AAB">
        <w:rPr>
          <w:rFonts w:ascii="Times New Roman" w:hAnsi="Times New Roman"/>
          <w:szCs w:val="21"/>
          <w:lang w:val="es-AR"/>
        </w:rPr>
        <w:t>,</w:t>
      </w:r>
      <w:r w:rsidRPr="000C6315">
        <w:rPr>
          <w:rFonts w:ascii="Times New Roman" w:hAnsi="Times New Roman"/>
          <w:szCs w:val="21"/>
          <w:lang w:val="es-AR"/>
        </w:rPr>
        <w:t xml:space="preserve"> </w:t>
      </w:r>
      <w:r w:rsidR="003A5124">
        <w:rPr>
          <w:rFonts w:ascii="Times New Roman" w:hAnsi="Times New Roman"/>
          <w:szCs w:val="21"/>
          <w:lang w:val="es-AR"/>
        </w:rPr>
        <w:t>e</w:t>
      </w:r>
      <w:r w:rsidRPr="000C6315">
        <w:rPr>
          <w:rFonts w:ascii="Times New Roman" w:hAnsi="Times New Roman"/>
          <w:szCs w:val="21"/>
          <w:lang w:val="es-AR"/>
        </w:rPr>
        <w:t xml:space="preserve"> innovaciones en </w:t>
      </w:r>
      <w:r w:rsidR="003A5124">
        <w:rPr>
          <w:rFonts w:ascii="Times New Roman" w:hAnsi="Times New Roman"/>
          <w:szCs w:val="21"/>
          <w:lang w:val="es-AR"/>
        </w:rPr>
        <w:t>aplicaciones para el tratamiento de datos</w:t>
      </w:r>
      <w:r w:rsidRPr="000C6315">
        <w:rPr>
          <w:rFonts w:ascii="Times New Roman" w:hAnsi="Times New Roman"/>
          <w:szCs w:val="21"/>
          <w:lang w:val="es-AR"/>
        </w:rPr>
        <w:t>.</w:t>
      </w:r>
    </w:p>
    <w:p w:rsidR="003E48A5" w:rsidRPr="000C6315" w:rsidRDefault="003E48A5">
      <w:pPr>
        <w:adjustRightInd w:val="0"/>
        <w:snapToGrid w:val="0"/>
        <w:spacing w:afterLines="50" w:after="156" w:line="360" w:lineRule="auto"/>
        <w:rPr>
          <w:rFonts w:ascii="Times New Roman" w:hAnsi="Times New Roman"/>
          <w:szCs w:val="21"/>
          <w:lang w:val="es-AR"/>
        </w:rPr>
      </w:pPr>
      <w:r w:rsidRPr="000C6315">
        <w:rPr>
          <w:rFonts w:ascii="Times New Roman" w:hAnsi="Times New Roman"/>
          <w:b/>
          <w:szCs w:val="21"/>
          <w:lang w:val="es-AR"/>
        </w:rPr>
        <w:t>d. Fortalecer las normas profesionales de los auditores y mejorar la organización y la gestión de las auditorías.</w:t>
      </w:r>
      <w:r w:rsidRPr="000C6315">
        <w:rPr>
          <w:rFonts w:ascii="Times New Roman" w:hAnsi="Times New Roman"/>
          <w:szCs w:val="21"/>
          <w:lang w:val="es-AR"/>
        </w:rPr>
        <w:t xml:space="preserve"> En la actualidad, las EF</w:t>
      </w:r>
      <w:r w:rsidR="009142C1" w:rsidRPr="000C6315">
        <w:rPr>
          <w:rFonts w:ascii="Times New Roman" w:hAnsi="Times New Roman"/>
          <w:szCs w:val="21"/>
          <w:lang w:val="es-AR"/>
        </w:rPr>
        <w:t>S carecen en general de</w:t>
      </w:r>
      <w:r w:rsidRPr="000C6315">
        <w:rPr>
          <w:rFonts w:ascii="Times New Roman" w:hAnsi="Times New Roman"/>
          <w:szCs w:val="21"/>
          <w:lang w:val="es-AR"/>
        </w:rPr>
        <w:t xml:space="preserve"> experiencia en materia de </w:t>
      </w:r>
      <w:r w:rsidR="009142C1" w:rsidRPr="000C6315">
        <w:rPr>
          <w:rFonts w:ascii="Times New Roman" w:hAnsi="Times New Roman"/>
          <w:szCs w:val="21"/>
          <w:lang w:val="es-AR"/>
        </w:rPr>
        <w:t>“</w:t>
      </w:r>
      <w:r w:rsidR="009142C1" w:rsidRPr="000C6315">
        <w:rPr>
          <w:rFonts w:ascii="Times New Roman" w:hAnsi="Times New Roman"/>
          <w:i/>
          <w:szCs w:val="21"/>
          <w:lang w:val="es-AR"/>
        </w:rPr>
        <w:t>Big Data</w:t>
      </w:r>
      <w:r w:rsidR="009142C1" w:rsidRPr="000C6315">
        <w:rPr>
          <w:rFonts w:ascii="Times New Roman" w:hAnsi="Times New Roman"/>
          <w:szCs w:val="21"/>
          <w:lang w:val="es-AR"/>
        </w:rPr>
        <w:t>”</w:t>
      </w:r>
      <w:r w:rsidRPr="000C6315">
        <w:rPr>
          <w:rFonts w:ascii="Times New Roman" w:hAnsi="Times New Roman"/>
          <w:szCs w:val="21"/>
          <w:lang w:val="es-AR"/>
        </w:rPr>
        <w:t xml:space="preserve">. Se recomienda que las EFS hagan mayores esfuerzos para mejorar la competencia general del equipo de auditoría y garantizar la capacidad de los profesionales. Se podría establecer un equipo </w:t>
      </w:r>
      <w:r w:rsidR="00342AAB">
        <w:rPr>
          <w:rFonts w:ascii="Times New Roman" w:hAnsi="Times New Roman"/>
          <w:szCs w:val="21"/>
          <w:lang w:val="es-AR"/>
        </w:rPr>
        <w:t xml:space="preserve">específico </w:t>
      </w:r>
      <w:r w:rsidRPr="000C6315">
        <w:rPr>
          <w:rFonts w:ascii="Times New Roman" w:hAnsi="Times New Roman"/>
          <w:szCs w:val="21"/>
          <w:lang w:val="es-AR"/>
        </w:rPr>
        <w:t xml:space="preserve">o </w:t>
      </w:r>
      <w:r w:rsidR="003A5124">
        <w:rPr>
          <w:rFonts w:ascii="Times New Roman" w:hAnsi="Times New Roman"/>
          <w:szCs w:val="21"/>
          <w:lang w:val="es-AR"/>
        </w:rPr>
        <w:t xml:space="preserve">área </w:t>
      </w:r>
      <w:r w:rsidRPr="000C6315">
        <w:rPr>
          <w:rFonts w:ascii="Times New Roman" w:hAnsi="Times New Roman"/>
          <w:szCs w:val="21"/>
          <w:lang w:val="es-AR"/>
        </w:rPr>
        <w:t xml:space="preserve">de análisis de datos para ayudar a </w:t>
      </w:r>
      <w:r w:rsidR="00342AAB">
        <w:rPr>
          <w:rFonts w:ascii="Times New Roman" w:hAnsi="Times New Roman"/>
          <w:szCs w:val="21"/>
          <w:lang w:val="es-AR"/>
        </w:rPr>
        <w:t>trans</w:t>
      </w:r>
      <w:r w:rsidR="003C47A8">
        <w:rPr>
          <w:rFonts w:ascii="Times New Roman" w:hAnsi="Times New Roman"/>
          <w:szCs w:val="21"/>
          <w:lang w:val="es-AR"/>
        </w:rPr>
        <w:t xml:space="preserve">formar a </w:t>
      </w:r>
      <w:r w:rsidRPr="000C6315">
        <w:rPr>
          <w:rFonts w:ascii="Times New Roman" w:hAnsi="Times New Roman"/>
          <w:szCs w:val="21"/>
          <w:lang w:val="es-AR"/>
        </w:rPr>
        <w:t xml:space="preserve">la organización </w:t>
      </w:r>
      <w:r w:rsidR="0021528B">
        <w:rPr>
          <w:rFonts w:ascii="Times New Roman" w:hAnsi="Times New Roman"/>
          <w:szCs w:val="21"/>
          <w:lang w:val="es-AR"/>
        </w:rPr>
        <w:t xml:space="preserve">de una </w:t>
      </w:r>
      <w:r w:rsidR="003C47A8">
        <w:rPr>
          <w:rFonts w:ascii="Times New Roman" w:hAnsi="Times New Roman"/>
          <w:szCs w:val="21"/>
          <w:lang w:val="es-AR"/>
        </w:rPr>
        <w:t xml:space="preserve">que realiza </w:t>
      </w:r>
      <w:r w:rsidR="0021528B">
        <w:rPr>
          <w:rFonts w:ascii="Times New Roman" w:hAnsi="Times New Roman"/>
          <w:szCs w:val="21"/>
          <w:lang w:val="es-AR"/>
        </w:rPr>
        <w:t>auditoría</w:t>
      </w:r>
      <w:r w:rsidR="009142C1" w:rsidRPr="000C6315">
        <w:rPr>
          <w:rFonts w:ascii="Times New Roman" w:hAnsi="Times New Roman"/>
          <w:szCs w:val="21"/>
          <w:lang w:val="es-AR"/>
        </w:rPr>
        <w:t xml:space="preserve"> </w:t>
      </w:r>
      <w:r w:rsidR="009142C1" w:rsidRPr="006A548E">
        <w:rPr>
          <w:rFonts w:ascii="Times New Roman" w:hAnsi="Times New Roman"/>
          <w:i/>
          <w:szCs w:val="21"/>
          <w:lang w:val="es-AR"/>
        </w:rPr>
        <w:t>in situ</w:t>
      </w:r>
      <w:r w:rsidR="009142C1" w:rsidRPr="000C6315">
        <w:rPr>
          <w:rFonts w:ascii="Times New Roman" w:hAnsi="Times New Roman"/>
          <w:szCs w:val="21"/>
          <w:lang w:val="es-AR"/>
        </w:rPr>
        <w:t xml:space="preserve"> </w:t>
      </w:r>
      <w:r w:rsidR="0021528B">
        <w:rPr>
          <w:rFonts w:ascii="Times New Roman" w:hAnsi="Times New Roman"/>
          <w:szCs w:val="21"/>
          <w:lang w:val="es-AR"/>
        </w:rPr>
        <w:t>a</w:t>
      </w:r>
      <w:r w:rsidR="009142C1" w:rsidRPr="000C6315">
        <w:rPr>
          <w:rFonts w:ascii="Times New Roman" w:hAnsi="Times New Roman"/>
          <w:szCs w:val="21"/>
          <w:lang w:val="es-AR"/>
        </w:rPr>
        <w:t xml:space="preserve"> </w:t>
      </w:r>
      <w:r w:rsidR="003C47A8">
        <w:rPr>
          <w:rFonts w:ascii="Times New Roman" w:hAnsi="Times New Roman"/>
          <w:szCs w:val="21"/>
          <w:lang w:val="es-AR"/>
        </w:rPr>
        <w:t xml:space="preserve">una que </w:t>
      </w:r>
      <w:r w:rsidR="009142C1" w:rsidRPr="000C6315">
        <w:rPr>
          <w:rFonts w:ascii="Times New Roman" w:hAnsi="Times New Roman"/>
          <w:szCs w:val="21"/>
          <w:lang w:val="es-AR"/>
        </w:rPr>
        <w:t>combina</w:t>
      </w:r>
      <w:r w:rsidR="003C47A8">
        <w:rPr>
          <w:rFonts w:ascii="Times New Roman" w:hAnsi="Times New Roman"/>
          <w:szCs w:val="21"/>
          <w:lang w:val="es-AR"/>
        </w:rPr>
        <w:t xml:space="preserve"> la</w:t>
      </w:r>
      <w:r w:rsidR="009142C1" w:rsidRPr="000C6315">
        <w:rPr>
          <w:rFonts w:ascii="Times New Roman" w:hAnsi="Times New Roman"/>
          <w:szCs w:val="21"/>
          <w:lang w:val="es-AR"/>
        </w:rPr>
        <w:t xml:space="preserve"> auditoría </w:t>
      </w:r>
      <w:r w:rsidR="009142C1" w:rsidRPr="006A548E">
        <w:rPr>
          <w:rFonts w:ascii="Times New Roman" w:hAnsi="Times New Roman"/>
          <w:i/>
          <w:szCs w:val="21"/>
          <w:lang w:val="es-AR"/>
        </w:rPr>
        <w:t>in situ</w:t>
      </w:r>
      <w:r w:rsidR="009142C1" w:rsidRPr="000C6315">
        <w:rPr>
          <w:rFonts w:ascii="Times New Roman" w:hAnsi="Times New Roman"/>
          <w:szCs w:val="21"/>
          <w:lang w:val="es-AR"/>
        </w:rPr>
        <w:t xml:space="preserve"> y</w:t>
      </w:r>
      <w:r w:rsidRPr="000C6315">
        <w:rPr>
          <w:rFonts w:ascii="Times New Roman" w:hAnsi="Times New Roman"/>
          <w:szCs w:val="21"/>
          <w:lang w:val="es-AR"/>
        </w:rPr>
        <w:t xml:space="preserve"> </w:t>
      </w:r>
      <w:r w:rsidR="003C47A8">
        <w:rPr>
          <w:rFonts w:ascii="Times New Roman" w:hAnsi="Times New Roman"/>
          <w:szCs w:val="21"/>
          <w:lang w:val="es-AR"/>
        </w:rPr>
        <w:t xml:space="preserve">el </w:t>
      </w:r>
      <w:r w:rsidRPr="000C6315">
        <w:rPr>
          <w:rFonts w:ascii="Times New Roman" w:hAnsi="Times New Roman"/>
          <w:szCs w:val="21"/>
          <w:lang w:val="es-AR"/>
        </w:rPr>
        <w:t xml:space="preserve">análisis de datos </w:t>
      </w:r>
      <w:r w:rsidR="0021528B">
        <w:rPr>
          <w:rFonts w:ascii="Times New Roman" w:hAnsi="Times New Roman"/>
          <w:szCs w:val="21"/>
          <w:lang w:val="es-AR"/>
        </w:rPr>
        <w:t>a distancia</w:t>
      </w:r>
      <w:r w:rsidRPr="000C6315">
        <w:rPr>
          <w:rFonts w:ascii="Times New Roman" w:hAnsi="Times New Roman"/>
          <w:szCs w:val="21"/>
          <w:lang w:val="es-AR"/>
        </w:rPr>
        <w:t>.</w:t>
      </w:r>
    </w:p>
    <w:p w:rsidR="007D19DD" w:rsidRPr="000C6315" w:rsidRDefault="0000081C" w:rsidP="008C749B">
      <w:pPr>
        <w:adjustRightInd w:val="0"/>
        <w:snapToGrid w:val="0"/>
        <w:spacing w:afterLines="50" w:after="156" w:line="360" w:lineRule="auto"/>
        <w:rPr>
          <w:rFonts w:ascii="Times New Roman" w:hAnsi="Times New Roman"/>
          <w:b/>
          <w:bCs/>
          <w:szCs w:val="21"/>
          <w:lang w:val="es-AR"/>
        </w:rPr>
      </w:pPr>
      <w:r w:rsidRPr="000C6315">
        <w:rPr>
          <w:rFonts w:ascii="Times New Roman" w:hAnsi="Times New Roman"/>
          <w:b/>
          <w:bCs/>
          <w:szCs w:val="21"/>
          <w:lang w:val="es-AR"/>
        </w:rPr>
        <w:t xml:space="preserve">e. Mejorar la cooperación regional e internacional. </w:t>
      </w:r>
      <w:r w:rsidRPr="000C6315">
        <w:rPr>
          <w:rFonts w:ascii="Times New Roman" w:hAnsi="Times New Roman"/>
          <w:bCs/>
          <w:szCs w:val="21"/>
          <w:lang w:val="es-AR"/>
        </w:rPr>
        <w:t xml:space="preserve">Debe promoverse el intercambio de </w:t>
      </w:r>
      <w:r w:rsidRPr="000C6315">
        <w:rPr>
          <w:rFonts w:ascii="Times New Roman" w:hAnsi="Times New Roman"/>
          <w:bCs/>
          <w:szCs w:val="21"/>
          <w:lang w:val="es-AR"/>
        </w:rPr>
        <w:lastRenderedPageBreak/>
        <w:t xml:space="preserve">información y de experiencias en el ámbito de las auditorías de </w:t>
      </w:r>
      <w:r w:rsidR="00F92821" w:rsidRPr="000C6315">
        <w:rPr>
          <w:rFonts w:ascii="Times New Roman" w:hAnsi="Times New Roman"/>
          <w:bCs/>
          <w:i/>
          <w:szCs w:val="21"/>
          <w:lang w:val="es-AR"/>
        </w:rPr>
        <w:t>“Big Data”</w:t>
      </w:r>
      <w:r w:rsidRPr="000C6315">
        <w:rPr>
          <w:rFonts w:ascii="Times New Roman" w:hAnsi="Times New Roman"/>
          <w:bCs/>
          <w:szCs w:val="21"/>
          <w:lang w:val="es-AR"/>
        </w:rPr>
        <w:t xml:space="preserve"> a nivel institucional, regional y de la INTOSAI. Al mismo tiempo, las EFS también deberán aprender de las prácticas de otras partes interesadas, especialmente de otras instituciones del sector público.</w:t>
      </w:r>
    </w:p>
    <w:p w:rsidR="00F92821" w:rsidRPr="000C6315" w:rsidRDefault="00F92821" w:rsidP="00A5251D">
      <w:pPr>
        <w:pStyle w:val="a8"/>
        <w:jc w:val="both"/>
        <w:outlineLvl w:val="0"/>
        <w:rPr>
          <w:rFonts w:ascii="Times New Roman" w:hAnsi="Times New Roman"/>
          <w:b/>
          <w:szCs w:val="21"/>
          <w:lang w:val="es-AR"/>
        </w:rPr>
      </w:pPr>
      <w:r w:rsidRPr="000C6315">
        <w:rPr>
          <w:rFonts w:ascii="Times New Roman" w:hAnsi="Times New Roman"/>
          <w:b/>
          <w:szCs w:val="21"/>
          <w:lang w:val="es-AR"/>
        </w:rPr>
        <w:t xml:space="preserve">3.3.4 Perspectivas sobre las responsabilidades de la INTOSAI en la promoción de la auditoría de </w:t>
      </w:r>
      <w:r w:rsidRPr="000C6315">
        <w:rPr>
          <w:rFonts w:ascii="Times New Roman" w:hAnsi="Times New Roman"/>
          <w:b/>
          <w:i/>
          <w:szCs w:val="21"/>
          <w:lang w:val="es-AR"/>
        </w:rPr>
        <w:t>“Big Data”</w:t>
      </w:r>
    </w:p>
    <w:p w:rsidR="00B7360C" w:rsidRPr="00B7360C" w:rsidRDefault="00F92821" w:rsidP="0019332A">
      <w:pPr>
        <w:pStyle w:val="a8"/>
        <w:jc w:val="both"/>
        <w:rPr>
          <w:rFonts w:ascii="Times New Roman" w:hAnsi="Times New Roman"/>
          <w:szCs w:val="21"/>
          <w:lang w:val="es-AR"/>
        </w:rPr>
      </w:pPr>
      <w:r w:rsidRPr="000C6315">
        <w:rPr>
          <w:rFonts w:ascii="Times New Roman" w:hAnsi="Times New Roman"/>
          <w:szCs w:val="21"/>
          <w:lang w:val="es-AR"/>
        </w:rPr>
        <w:t xml:space="preserve">Como organización profesional que aboga por la auditoría del sector público, la INTOSAI deberá fortalecer el intercambio de experiencias de auditoría de </w:t>
      </w:r>
      <w:r w:rsidR="002D5E0C" w:rsidRPr="000C6315">
        <w:rPr>
          <w:rFonts w:ascii="Times New Roman" w:hAnsi="Times New Roman"/>
          <w:szCs w:val="21"/>
          <w:lang w:val="es-AR"/>
        </w:rPr>
        <w:t>“</w:t>
      </w:r>
      <w:r w:rsidR="002D5E0C" w:rsidRPr="000C6315">
        <w:rPr>
          <w:rFonts w:ascii="Times New Roman" w:hAnsi="Times New Roman"/>
          <w:i/>
          <w:szCs w:val="21"/>
          <w:lang w:val="es-AR"/>
        </w:rPr>
        <w:t>Big Data</w:t>
      </w:r>
      <w:r w:rsidR="002D5E0C" w:rsidRPr="000C6315">
        <w:rPr>
          <w:rFonts w:ascii="Times New Roman" w:hAnsi="Times New Roman"/>
          <w:szCs w:val="21"/>
          <w:lang w:val="es-AR"/>
        </w:rPr>
        <w:t>”</w:t>
      </w:r>
      <w:r w:rsidRPr="000C6315">
        <w:rPr>
          <w:rFonts w:ascii="Times New Roman" w:hAnsi="Times New Roman"/>
          <w:szCs w:val="21"/>
          <w:lang w:val="es-AR"/>
        </w:rPr>
        <w:t xml:space="preserve">. </w:t>
      </w:r>
      <w:r w:rsidR="002D5E0C" w:rsidRPr="000C6315">
        <w:rPr>
          <w:rFonts w:ascii="Times New Roman" w:hAnsi="Times New Roman"/>
          <w:szCs w:val="21"/>
          <w:lang w:val="es-AR"/>
        </w:rPr>
        <w:t>Mediante el fortalecimiento de</w:t>
      </w:r>
      <w:r w:rsidRPr="000C6315">
        <w:rPr>
          <w:rFonts w:ascii="Times New Roman" w:hAnsi="Times New Roman"/>
          <w:szCs w:val="21"/>
          <w:lang w:val="es-AR"/>
        </w:rPr>
        <w:t xml:space="preserve"> la cooperación bilateral y multilateral entre las EFS, así como </w:t>
      </w:r>
      <w:r w:rsidR="002D5E0C" w:rsidRPr="000C6315">
        <w:rPr>
          <w:rFonts w:ascii="Times New Roman" w:hAnsi="Times New Roman"/>
          <w:szCs w:val="21"/>
          <w:lang w:val="es-AR"/>
        </w:rPr>
        <w:t xml:space="preserve">de </w:t>
      </w:r>
      <w:r w:rsidRPr="000C6315">
        <w:rPr>
          <w:rFonts w:ascii="Times New Roman" w:hAnsi="Times New Roman"/>
          <w:szCs w:val="21"/>
          <w:lang w:val="es-AR"/>
        </w:rPr>
        <w:t xml:space="preserve">la coordinación y cooperación con las organizaciones internacionales pertinentes, la INTOSAI puede </w:t>
      </w:r>
      <w:r w:rsidR="00342AAB">
        <w:rPr>
          <w:rFonts w:ascii="Times New Roman" w:hAnsi="Times New Roman"/>
          <w:szCs w:val="21"/>
          <w:lang w:val="es-AR"/>
        </w:rPr>
        <w:t>compendiar</w:t>
      </w:r>
      <w:r w:rsidR="003C47A8" w:rsidRPr="000C6315">
        <w:rPr>
          <w:rFonts w:ascii="Times New Roman" w:hAnsi="Times New Roman"/>
          <w:szCs w:val="21"/>
          <w:lang w:val="es-AR"/>
        </w:rPr>
        <w:t xml:space="preserve"> </w:t>
      </w:r>
      <w:r w:rsidRPr="000C6315">
        <w:rPr>
          <w:rFonts w:ascii="Times New Roman" w:hAnsi="Times New Roman"/>
          <w:szCs w:val="21"/>
          <w:lang w:val="es-AR"/>
        </w:rPr>
        <w:t xml:space="preserve">la experiencia y el conocimiento en materia de auditoría de </w:t>
      </w:r>
      <w:r w:rsidR="002D5E0C" w:rsidRPr="000C6315">
        <w:rPr>
          <w:rFonts w:ascii="Times New Roman" w:hAnsi="Times New Roman"/>
          <w:szCs w:val="21"/>
          <w:lang w:val="es-AR"/>
        </w:rPr>
        <w:t>“</w:t>
      </w:r>
      <w:r w:rsidR="002D5E0C" w:rsidRPr="000C6315">
        <w:rPr>
          <w:rFonts w:ascii="Times New Roman" w:hAnsi="Times New Roman"/>
          <w:i/>
          <w:szCs w:val="21"/>
          <w:lang w:val="es-AR"/>
        </w:rPr>
        <w:t>Big Data</w:t>
      </w:r>
      <w:r w:rsidR="002D5E0C" w:rsidRPr="000C6315">
        <w:rPr>
          <w:rFonts w:ascii="Times New Roman" w:hAnsi="Times New Roman"/>
          <w:szCs w:val="21"/>
          <w:lang w:val="es-AR"/>
        </w:rPr>
        <w:t>”</w:t>
      </w:r>
      <w:r w:rsidRPr="000C6315">
        <w:rPr>
          <w:rFonts w:ascii="Times New Roman" w:hAnsi="Times New Roman"/>
          <w:szCs w:val="21"/>
          <w:lang w:val="es-AR"/>
        </w:rPr>
        <w:t xml:space="preserve">, desarrollar directrices e informes de investigación pertinentes, alentar a las EFS a mejorar la auditoría de </w:t>
      </w:r>
      <w:r w:rsidR="002D5E0C" w:rsidRPr="000C6315">
        <w:rPr>
          <w:rFonts w:ascii="Times New Roman" w:hAnsi="Times New Roman"/>
          <w:szCs w:val="21"/>
          <w:lang w:val="es-AR"/>
        </w:rPr>
        <w:t>“</w:t>
      </w:r>
      <w:r w:rsidR="002D5E0C" w:rsidRPr="000C6315">
        <w:rPr>
          <w:rFonts w:ascii="Times New Roman" w:hAnsi="Times New Roman"/>
          <w:i/>
          <w:szCs w:val="21"/>
          <w:lang w:val="es-AR"/>
        </w:rPr>
        <w:t>Big Data</w:t>
      </w:r>
      <w:r w:rsidR="002D5E0C" w:rsidRPr="000C6315">
        <w:rPr>
          <w:rFonts w:ascii="Times New Roman" w:hAnsi="Times New Roman"/>
          <w:szCs w:val="21"/>
          <w:lang w:val="es-AR"/>
        </w:rPr>
        <w:t>”</w:t>
      </w:r>
      <w:r w:rsidR="00342AAB">
        <w:rPr>
          <w:rFonts w:ascii="Times New Roman" w:hAnsi="Times New Roman"/>
          <w:szCs w:val="21"/>
          <w:lang w:val="es-AR"/>
        </w:rPr>
        <w:t xml:space="preserve"> para </w:t>
      </w:r>
      <w:r w:rsidRPr="000C6315">
        <w:rPr>
          <w:rFonts w:ascii="Times New Roman" w:hAnsi="Times New Roman"/>
          <w:szCs w:val="21"/>
          <w:lang w:val="es-AR"/>
        </w:rPr>
        <w:t xml:space="preserve">promover el desarrollo de </w:t>
      </w:r>
      <w:r w:rsidR="00342AAB">
        <w:rPr>
          <w:rFonts w:ascii="Times New Roman" w:hAnsi="Times New Roman"/>
          <w:szCs w:val="21"/>
          <w:lang w:val="es-AR"/>
        </w:rPr>
        <w:t>e</w:t>
      </w:r>
      <w:r w:rsidR="003C47A8">
        <w:rPr>
          <w:rFonts w:ascii="Times New Roman" w:hAnsi="Times New Roman"/>
          <w:szCs w:val="21"/>
          <w:lang w:val="es-AR"/>
        </w:rPr>
        <w:t xml:space="preserve">ste tipo de </w:t>
      </w:r>
      <w:r w:rsidRPr="000C6315">
        <w:rPr>
          <w:rFonts w:ascii="Times New Roman" w:hAnsi="Times New Roman"/>
          <w:szCs w:val="21"/>
          <w:lang w:val="es-AR"/>
        </w:rPr>
        <w:t>auditoría</w:t>
      </w:r>
      <w:r w:rsidR="003C47A8">
        <w:rPr>
          <w:rFonts w:ascii="Times New Roman" w:hAnsi="Times New Roman"/>
          <w:szCs w:val="21"/>
          <w:lang w:val="es-AR"/>
        </w:rPr>
        <w:t>s</w:t>
      </w:r>
      <w:r w:rsidRPr="000C6315">
        <w:rPr>
          <w:rFonts w:ascii="Times New Roman" w:hAnsi="Times New Roman"/>
          <w:szCs w:val="21"/>
          <w:lang w:val="es-AR"/>
        </w:rPr>
        <w:t xml:space="preserve"> </w:t>
      </w:r>
      <w:r w:rsidR="003C47A8">
        <w:rPr>
          <w:rFonts w:ascii="Times New Roman" w:hAnsi="Times New Roman"/>
          <w:szCs w:val="21"/>
          <w:lang w:val="es-AR"/>
        </w:rPr>
        <w:t>en</w:t>
      </w:r>
      <w:r w:rsidRPr="000C6315">
        <w:rPr>
          <w:rFonts w:ascii="Times New Roman" w:hAnsi="Times New Roman"/>
          <w:szCs w:val="21"/>
          <w:lang w:val="es-AR"/>
        </w:rPr>
        <w:t xml:space="preserve"> la comunidad de la INTOSAI.</w:t>
      </w:r>
      <w:bookmarkStart w:id="0" w:name="_GoBack"/>
      <w:bookmarkEnd w:id="0"/>
    </w:p>
    <w:sectPr w:rsidR="00B7360C" w:rsidRPr="00B7360C">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5E6" w:rsidRDefault="007245E6">
      <w:r>
        <w:separator/>
      </w:r>
    </w:p>
  </w:endnote>
  <w:endnote w:type="continuationSeparator" w:id="0">
    <w:p w:rsidR="007245E6" w:rsidRDefault="0072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KaiTi_GB2312">
    <w:altName w:val="SimSun"/>
    <w:panose1 w:val="02010609060101010101"/>
    <w:charset w:val="86"/>
    <w:family w:val="modern"/>
    <w:pitch w:val="fixed"/>
    <w:sig w:usb0="800002BF" w:usb1="38CF7CFA" w:usb2="00000016" w:usb3="00000000" w:csb0="00040001" w:csb1="00000000"/>
  </w:font>
  <w:font w:name="Segoe UI">
    <w:altName w:val="Calibr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EC" w:rsidRPr="006A548E" w:rsidRDefault="00B5511C">
    <w:pPr>
      <w:pStyle w:val="ae"/>
      <w:rPr>
        <w:rFonts w:ascii="Times New Roman" w:hAnsi="Times New Roman"/>
      </w:rPr>
    </w:pPr>
    <w:r>
      <w:rPr>
        <w:noProof/>
        <w:lang w:val="ru-RU" w:eastAsia="ru-RU"/>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6205" cy="278765"/>
              <wp:effectExtent l="0" t="0" r="0"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 cy="278765"/>
                      </a:xfrm>
                      <a:prstGeom prst="rect">
                        <a:avLst/>
                      </a:prstGeom>
                      <a:noFill/>
                      <a:ln w="6350">
                        <a:noFill/>
                      </a:ln>
                      <a:effectLst/>
                    </wps:spPr>
                    <wps:txbx>
                      <w:txbxContent>
                        <w:p w:rsidR="005D54EC" w:rsidRDefault="005D54EC"/>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7" type="#_x0000_t202" style="position:absolute;margin-left:0;margin-top:0;width:9.15pt;height:21.9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" filled="f" stroked="f" strokeweight=".5pt">
              <v:textbox style="mso-fit-shape-to-text:t" inset="0,0,0,0">
                <w:txbxContent>
                  <w:p w:rsidR="005D54EC" w:rsidRDefault="005D54EC"/>
                </w:txbxContent>
              </v:textbox>
              <w10:wrap anchorx="margin"/>
            </v:shape>
          </w:pict>
        </mc:Fallback>
      </mc:AlternateContent>
    </w:r>
    <w:r w:rsidR="005D54EC">
      <w:tab/>
    </w:r>
    <w:r w:rsidR="005D54EC" w:rsidRPr="006A548E">
      <w:rPr>
        <w:rFonts w:ascii="Times New Roman" w:hAnsi="Times New Roman"/>
      </w:rPr>
      <w: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5E6" w:rsidRDefault="007245E6">
      <w:r>
        <w:separator/>
      </w:r>
    </w:p>
  </w:footnote>
  <w:footnote w:type="continuationSeparator" w:id="0">
    <w:p w:rsidR="007245E6" w:rsidRDefault="00724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25DF6"/>
    <w:multiLevelType w:val="hybridMultilevel"/>
    <w:tmpl w:val="E542A6A4"/>
    <w:lvl w:ilvl="0" w:tplc="E0FCC71A">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5B46D03B"/>
    <w:multiLevelType w:val="singleLevel"/>
    <w:tmpl w:val="5B46D03B"/>
    <w:lvl w:ilvl="0">
      <w:start w:val="1"/>
      <w:numFmt w:val="bullet"/>
      <w:lvlText w:val=""/>
      <w:lvlJc w:val="left"/>
      <w:pPr>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461"/>
    <w:rsid w:val="0000081C"/>
    <w:rsid w:val="00000A13"/>
    <w:rsid w:val="00000E72"/>
    <w:rsid w:val="0000184F"/>
    <w:rsid w:val="000061BE"/>
    <w:rsid w:val="0001090A"/>
    <w:rsid w:val="00020C01"/>
    <w:rsid w:val="00024E75"/>
    <w:rsid w:val="00032577"/>
    <w:rsid w:val="000352F7"/>
    <w:rsid w:val="00041DD1"/>
    <w:rsid w:val="00042E2F"/>
    <w:rsid w:val="00047A7C"/>
    <w:rsid w:val="00051E1B"/>
    <w:rsid w:val="0005243B"/>
    <w:rsid w:val="00053800"/>
    <w:rsid w:val="0005479B"/>
    <w:rsid w:val="00057DF6"/>
    <w:rsid w:val="000607B7"/>
    <w:rsid w:val="0006389F"/>
    <w:rsid w:val="00063D69"/>
    <w:rsid w:val="00073EDB"/>
    <w:rsid w:val="00082CC1"/>
    <w:rsid w:val="000833EB"/>
    <w:rsid w:val="0008370D"/>
    <w:rsid w:val="0009061A"/>
    <w:rsid w:val="00092651"/>
    <w:rsid w:val="00093FB4"/>
    <w:rsid w:val="000A3AAF"/>
    <w:rsid w:val="000A7E03"/>
    <w:rsid w:val="000B09D7"/>
    <w:rsid w:val="000B64F0"/>
    <w:rsid w:val="000B6CAE"/>
    <w:rsid w:val="000B71E4"/>
    <w:rsid w:val="000C33D0"/>
    <w:rsid w:val="000C6315"/>
    <w:rsid w:val="000C6861"/>
    <w:rsid w:val="000E25C4"/>
    <w:rsid w:val="000E2C9A"/>
    <w:rsid w:val="000E338B"/>
    <w:rsid w:val="000E5C43"/>
    <w:rsid w:val="000F3D19"/>
    <w:rsid w:val="000F7223"/>
    <w:rsid w:val="000F7796"/>
    <w:rsid w:val="00105A27"/>
    <w:rsid w:val="001075E1"/>
    <w:rsid w:val="00110B5C"/>
    <w:rsid w:val="00110DAE"/>
    <w:rsid w:val="00111C87"/>
    <w:rsid w:val="00112076"/>
    <w:rsid w:val="001140EE"/>
    <w:rsid w:val="001173F6"/>
    <w:rsid w:val="001205B0"/>
    <w:rsid w:val="00125089"/>
    <w:rsid w:val="00131D44"/>
    <w:rsid w:val="001361BD"/>
    <w:rsid w:val="00144A8F"/>
    <w:rsid w:val="00144D5C"/>
    <w:rsid w:val="001454F3"/>
    <w:rsid w:val="00146E8D"/>
    <w:rsid w:val="0015228B"/>
    <w:rsid w:val="00162332"/>
    <w:rsid w:val="00163578"/>
    <w:rsid w:val="0016588B"/>
    <w:rsid w:val="001734BB"/>
    <w:rsid w:val="00176D71"/>
    <w:rsid w:val="00177BD2"/>
    <w:rsid w:val="00181ABC"/>
    <w:rsid w:val="00183239"/>
    <w:rsid w:val="001838D8"/>
    <w:rsid w:val="00187328"/>
    <w:rsid w:val="0019332A"/>
    <w:rsid w:val="001941E1"/>
    <w:rsid w:val="001A14E5"/>
    <w:rsid w:val="001A543C"/>
    <w:rsid w:val="001A743E"/>
    <w:rsid w:val="001B02BD"/>
    <w:rsid w:val="001B1E97"/>
    <w:rsid w:val="001C6126"/>
    <w:rsid w:val="001D0A54"/>
    <w:rsid w:val="001D2DC5"/>
    <w:rsid w:val="001D6473"/>
    <w:rsid w:val="001E043B"/>
    <w:rsid w:val="001E0579"/>
    <w:rsid w:val="001E0E4E"/>
    <w:rsid w:val="001E5015"/>
    <w:rsid w:val="0020445D"/>
    <w:rsid w:val="002146BE"/>
    <w:rsid w:val="0021528B"/>
    <w:rsid w:val="00221A8A"/>
    <w:rsid w:val="002224C5"/>
    <w:rsid w:val="00230ECD"/>
    <w:rsid w:val="0023333D"/>
    <w:rsid w:val="00233A8D"/>
    <w:rsid w:val="00241719"/>
    <w:rsid w:val="00241899"/>
    <w:rsid w:val="00243C7C"/>
    <w:rsid w:val="00260673"/>
    <w:rsid w:val="002621E6"/>
    <w:rsid w:val="00262C0E"/>
    <w:rsid w:val="002633A2"/>
    <w:rsid w:val="00267222"/>
    <w:rsid w:val="0027751F"/>
    <w:rsid w:val="00280BBA"/>
    <w:rsid w:val="00285448"/>
    <w:rsid w:val="00290A3E"/>
    <w:rsid w:val="00297262"/>
    <w:rsid w:val="002A0762"/>
    <w:rsid w:val="002B2166"/>
    <w:rsid w:val="002B5BE1"/>
    <w:rsid w:val="002C00D9"/>
    <w:rsid w:val="002C1F26"/>
    <w:rsid w:val="002C3932"/>
    <w:rsid w:val="002D11FD"/>
    <w:rsid w:val="002D1B9A"/>
    <w:rsid w:val="002D359B"/>
    <w:rsid w:val="002D5E0C"/>
    <w:rsid w:val="002D69DB"/>
    <w:rsid w:val="002E24AB"/>
    <w:rsid w:val="002F1D3D"/>
    <w:rsid w:val="002F5839"/>
    <w:rsid w:val="00302778"/>
    <w:rsid w:val="00305C4F"/>
    <w:rsid w:val="00305E61"/>
    <w:rsid w:val="0031412C"/>
    <w:rsid w:val="00315973"/>
    <w:rsid w:val="00316A0C"/>
    <w:rsid w:val="00316B5B"/>
    <w:rsid w:val="0032040C"/>
    <w:rsid w:val="00321301"/>
    <w:rsid w:val="00323D53"/>
    <w:rsid w:val="00323E01"/>
    <w:rsid w:val="00324866"/>
    <w:rsid w:val="00327D0D"/>
    <w:rsid w:val="003337A2"/>
    <w:rsid w:val="003405B2"/>
    <w:rsid w:val="00341000"/>
    <w:rsid w:val="00342AAB"/>
    <w:rsid w:val="003430F7"/>
    <w:rsid w:val="00345D79"/>
    <w:rsid w:val="00353EC6"/>
    <w:rsid w:val="00355C7C"/>
    <w:rsid w:val="00362B80"/>
    <w:rsid w:val="00363F91"/>
    <w:rsid w:val="003658AF"/>
    <w:rsid w:val="00366919"/>
    <w:rsid w:val="00367089"/>
    <w:rsid w:val="003758A8"/>
    <w:rsid w:val="00377A4A"/>
    <w:rsid w:val="00380198"/>
    <w:rsid w:val="00386F91"/>
    <w:rsid w:val="00391661"/>
    <w:rsid w:val="003941D9"/>
    <w:rsid w:val="003A1745"/>
    <w:rsid w:val="003A2685"/>
    <w:rsid w:val="003A4E96"/>
    <w:rsid w:val="003A5124"/>
    <w:rsid w:val="003B33FD"/>
    <w:rsid w:val="003C2436"/>
    <w:rsid w:val="003C36D4"/>
    <w:rsid w:val="003C47A8"/>
    <w:rsid w:val="003C54B5"/>
    <w:rsid w:val="003D2842"/>
    <w:rsid w:val="003D412E"/>
    <w:rsid w:val="003E48A5"/>
    <w:rsid w:val="003E56A4"/>
    <w:rsid w:val="003F0C62"/>
    <w:rsid w:val="003F24C6"/>
    <w:rsid w:val="0040440B"/>
    <w:rsid w:val="00413A1F"/>
    <w:rsid w:val="004152BA"/>
    <w:rsid w:val="004201DE"/>
    <w:rsid w:val="00424179"/>
    <w:rsid w:val="00425F16"/>
    <w:rsid w:val="00427D8F"/>
    <w:rsid w:val="00432EC0"/>
    <w:rsid w:val="00434784"/>
    <w:rsid w:val="00434F13"/>
    <w:rsid w:val="00441FA8"/>
    <w:rsid w:val="00442FAF"/>
    <w:rsid w:val="00452012"/>
    <w:rsid w:val="004573A8"/>
    <w:rsid w:val="0045747F"/>
    <w:rsid w:val="00460CDD"/>
    <w:rsid w:val="0046181D"/>
    <w:rsid w:val="00474DB0"/>
    <w:rsid w:val="00482558"/>
    <w:rsid w:val="0048364B"/>
    <w:rsid w:val="00486752"/>
    <w:rsid w:val="00491BBE"/>
    <w:rsid w:val="0049642F"/>
    <w:rsid w:val="00497131"/>
    <w:rsid w:val="004B0EF0"/>
    <w:rsid w:val="004B26F6"/>
    <w:rsid w:val="004B2D77"/>
    <w:rsid w:val="004C61F4"/>
    <w:rsid w:val="004D5AFB"/>
    <w:rsid w:val="004E3D8E"/>
    <w:rsid w:val="004E63B6"/>
    <w:rsid w:val="004F259C"/>
    <w:rsid w:val="0050090D"/>
    <w:rsid w:val="00505724"/>
    <w:rsid w:val="00506BCA"/>
    <w:rsid w:val="00507604"/>
    <w:rsid w:val="00507960"/>
    <w:rsid w:val="00510CA7"/>
    <w:rsid w:val="005124D7"/>
    <w:rsid w:val="005259E7"/>
    <w:rsid w:val="00525CB1"/>
    <w:rsid w:val="0052659F"/>
    <w:rsid w:val="00533751"/>
    <w:rsid w:val="005340FF"/>
    <w:rsid w:val="00536038"/>
    <w:rsid w:val="005430C2"/>
    <w:rsid w:val="005430DB"/>
    <w:rsid w:val="00545D92"/>
    <w:rsid w:val="0055483E"/>
    <w:rsid w:val="00554CB2"/>
    <w:rsid w:val="00556C66"/>
    <w:rsid w:val="00557788"/>
    <w:rsid w:val="00560027"/>
    <w:rsid w:val="0056234A"/>
    <w:rsid w:val="00567DF1"/>
    <w:rsid w:val="00573C56"/>
    <w:rsid w:val="005776D8"/>
    <w:rsid w:val="005815B3"/>
    <w:rsid w:val="00586E25"/>
    <w:rsid w:val="00591C04"/>
    <w:rsid w:val="0059511D"/>
    <w:rsid w:val="005B0F26"/>
    <w:rsid w:val="005B3063"/>
    <w:rsid w:val="005B3CB6"/>
    <w:rsid w:val="005B4542"/>
    <w:rsid w:val="005C00C1"/>
    <w:rsid w:val="005C41E4"/>
    <w:rsid w:val="005C54A6"/>
    <w:rsid w:val="005C5DBD"/>
    <w:rsid w:val="005C6A6B"/>
    <w:rsid w:val="005D3FCE"/>
    <w:rsid w:val="005D54EC"/>
    <w:rsid w:val="005D5861"/>
    <w:rsid w:val="005D74AE"/>
    <w:rsid w:val="005E5138"/>
    <w:rsid w:val="005F1708"/>
    <w:rsid w:val="005F6544"/>
    <w:rsid w:val="005F6F40"/>
    <w:rsid w:val="00601A5F"/>
    <w:rsid w:val="00610A90"/>
    <w:rsid w:val="00610B7C"/>
    <w:rsid w:val="00613F26"/>
    <w:rsid w:val="00616705"/>
    <w:rsid w:val="00616EE5"/>
    <w:rsid w:val="00624287"/>
    <w:rsid w:val="006254E9"/>
    <w:rsid w:val="0063580F"/>
    <w:rsid w:val="0064741C"/>
    <w:rsid w:val="0065776A"/>
    <w:rsid w:val="00660B72"/>
    <w:rsid w:val="006703B8"/>
    <w:rsid w:val="00674E84"/>
    <w:rsid w:val="00675723"/>
    <w:rsid w:val="006806A0"/>
    <w:rsid w:val="006814D7"/>
    <w:rsid w:val="006855DB"/>
    <w:rsid w:val="006879FB"/>
    <w:rsid w:val="00690220"/>
    <w:rsid w:val="006A0335"/>
    <w:rsid w:val="006A2E53"/>
    <w:rsid w:val="006A4AC2"/>
    <w:rsid w:val="006A548E"/>
    <w:rsid w:val="006A78AC"/>
    <w:rsid w:val="006B04B3"/>
    <w:rsid w:val="006B4B08"/>
    <w:rsid w:val="006B660B"/>
    <w:rsid w:val="006B7F7F"/>
    <w:rsid w:val="006C1DD1"/>
    <w:rsid w:val="006C47AE"/>
    <w:rsid w:val="006E14D5"/>
    <w:rsid w:val="006E7461"/>
    <w:rsid w:val="006E77E8"/>
    <w:rsid w:val="006F2E59"/>
    <w:rsid w:val="006F4F8C"/>
    <w:rsid w:val="0070140A"/>
    <w:rsid w:val="00703EC4"/>
    <w:rsid w:val="0070719D"/>
    <w:rsid w:val="00715B3D"/>
    <w:rsid w:val="00716919"/>
    <w:rsid w:val="00720006"/>
    <w:rsid w:val="007245E6"/>
    <w:rsid w:val="00732586"/>
    <w:rsid w:val="00734E77"/>
    <w:rsid w:val="007364F6"/>
    <w:rsid w:val="0073660B"/>
    <w:rsid w:val="0074092F"/>
    <w:rsid w:val="00744198"/>
    <w:rsid w:val="0075446B"/>
    <w:rsid w:val="0075630D"/>
    <w:rsid w:val="007571B2"/>
    <w:rsid w:val="0076072E"/>
    <w:rsid w:val="00760792"/>
    <w:rsid w:val="00763226"/>
    <w:rsid w:val="0077469A"/>
    <w:rsid w:val="00776144"/>
    <w:rsid w:val="00785F7E"/>
    <w:rsid w:val="00786FE9"/>
    <w:rsid w:val="00787EB4"/>
    <w:rsid w:val="007909E1"/>
    <w:rsid w:val="00797FB5"/>
    <w:rsid w:val="007A6C94"/>
    <w:rsid w:val="007A7F4C"/>
    <w:rsid w:val="007B37B0"/>
    <w:rsid w:val="007B3CFD"/>
    <w:rsid w:val="007B4CD4"/>
    <w:rsid w:val="007B66FB"/>
    <w:rsid w:val="007B6E49"/>
    <w:rsid w:val="007C110A"/>
    <w:rsid w:val="007C730D"/>
    <w:rsid w:val="007D0851"/>
    <w:rsid w:val="007D19DD"/>
    <w:rsid w:val="007D1DD8"/>
    <w:rsid w:val="007D6A87"/>
    <w:rsid w:val="007E26A1"/>
    <w:rsid w:val="007F1F92"/>
    <w:rsid w:val="007F5BAF"/>
    <w:rsid w:val="00800673"/>
    <w:rsid w:val="00802861"/>
    <w:rsid w:val="0080398C"/>
    <w:rsid w:val="0080425D"/>
    <w:rsid w:val="00806F66"/>
    <w:rsid w:val="008114FB"/>
    <w:rsid w:val="008152D2"/>
    <w:rsid w:val="00815691"/>
    <w:rsid w:val="00837F12"/>
    <w:rsid w:val="00843213"/>
    <w:rsid w:val="008444E1"/>
    <w:rsid w:val="0084684A"/>
    <w:rsid w:val="008505AD"/>
    <w:rsid w:val="00853068"/>
    <w:rsid w:val="00856F2C"/>
    <w:rsid w:val="0085796A"/>
    <w:rsid w:val="00866307"/>
    <w:rsid w:val="008700CA"/>
    <w:rsid w:val="008A0B8D"/>
    <w:rsid w:val="008A6172"/>
    <w:rsid w:val="008B0FFC"/>
    <w:rsid w:val="008B5B0F"/>
    <w:rsid w:val="008B77DB"/>
    <w:rsid w:val="008C749B"/>
    <w:rsid w:val="008C798C"/>
    <w:rsid w:val="008E035C"/>
    <w:rsid w:val="008F4521"/>
    <w:rsid w:val="00904616"/>
    <w:rsid w:val="009064A5"/>
    <w:rsid w:val="009120CD"/>
    <w:rsid w:val="009142C1"/>
    <w:rsid w:val="00916160"/>
    <w:rsid w:val="00921664"/>
    <w:rsid w:val="0092216F"/>
    <w:rsid w:val="009275D4"/>
    <w:rsid w:val="0093083E"/>
    <w:rsid w:val="009329AC"/>
    <w:rsid w:val="009403F6"/>
    <w:rsid w:val="009427B1"/>
    <w:rsid w:val="00947C7C"/>
    <w:rsid w:val="009519DF"/>
    <w:rsid w:val="00960348"/>
    <w:rsid w:val="009618E0"/>
    <w:rsid w:val="0096278B"/>
    <w:rsid w:val="00962848"/>
    <w:rsid w:val="009661A1"/>
    <w:rsid w:val="0097295C"/>
    <w:rsid w:val="00973FAC"/>
    <w:rsid w:val="0097613C"/>
    <w:rsid w:val="00980F95"/>
    <w:rsid w:val="0098673C"/>
    <w:rsid w:val="0099383E"/>
    <w:rsid w:val="0099564F"/>
    <w:rsid w:val="0099598A"/>
    <w:rsid w:val="009B50C8"/>
    <w:rsid w:val="009C43E2"/>
    <w:rsid w:val="009C4C29"/>
    <w:rsid w:val="009C5C6B"/>
    <w:rsid w:val="009C7CCD"/>
    <w:rsid w:val="009D143B"/>
    <w:rsid w:val="009D3FB6"/>
    <w:rsid w:val="009D542D"/>
    <w:rsid w:val="009D7A9D"/>
    <w:rsid w:val="009E2F6E"/>
    <w:rsid w:val="009F5E46"/>
    <w:rsid w:val="00A01409"/>
    <w:rsid w:val="00A12309"/>
    <w:rsid w:val="00A1339E"/>
    <w:rsid w:val="00A13DC3"/>
    <w:rsid w:val="00A14208"/>
    <w:rsid w:val="00A26DE0"/>
    <w:rsid w:val="00A35858"/>
    <w:rsid w:val="00A36B85"/>
    <w:rsid w:val="00A425A4"/>
    <w:rsid w:val="00A44E5B"/>
    <w:rsid w:val="00A44FC4"/>
    <w:rsid w:val="00A456D8"/>
    <w:rsid w:val="00A5251D"/>
    <w:rsid w:val="00A55914"/>
    <w:rsid w:val="00A626F9"/>
    <w:rsid w:val="00A64B7D"/>
    <w:rsid w:val="00A727A1"/>
    <w:rsid w:val="00A72953"/>
    <w:rsid w:val="00A73BE3"/>
    <w:rsid w:val="00A80BA1"/>
    <w:rsid w:val="00A8280B"/>
    <w:rsid w:val="00A924C0"/>
    <w:rsid w:val="00A94A85"/>
    <w:rsid w:val="00A95B3E"/>
    <w:rsid w:val="00AA1C23"/>
    <w:rsid w:val="00AA4B60"/>
    <w:rsid w:val="00AB6D35"/>
    <w:rsid w:val="00AC1222"/>
    <w:rsid w:val="00AD1168"/>
    <w:rsid w:val="00AD7485"/>
    <w:rsid w:val="00AE0A6F"/>
    <w:rsid w:val="00AE2F56"/>
    <w:rsid w:val="00AE6A7D"/>
    <w:rsid w:val="00AF1C15"/>
    <w:rsid w:val="00AF27BF"/>
    <w:rsid w:val="00AF3F33"/>
    <w:rsid w:val="00AF6AC4"/>
    <w:rsid w:val="00AF7E6C"/>
    <w:rsid w:val="00AF7F37"/>
    <w:rsid w:val="00B00B3B"/>
    <w:rsid w:val="00B01570"/>
    <w:rsid w:val="00B03824"/>
    <w:rsid w:val="00B07A43"/>
    <w:rsid w:val="00B158D3"/>
    <w:rsid w:val="00B15E12"/>
    <w:rsid w:val="00B205B4"/>
    <w:rsid w:val="00B25D08"/>
    <w:rsid w:val="00B32D0E"/>
    <w:rsid w:val="00B34E23"/>
    <w:rsid w:val="00B41E27"/>
    <w:rsid w:val="00B440AA"/>
    <w:rsid w:val="00B45713"/>
    <w:rsid w:val="00B459DC"/>
    <w:rsid w:val="00B466A2"/>
    <w:rsid w:val="00B53745"/>
    <w:rsid w:val="00B5511C"/>
    <w:rsid w:val="00B557CC"/>
    <w:rsid w:val="00B63F46"/>
    <w:rsid w:val="00B656BE"/>
    <w:rsid w:val="00B67C29"/>
    <w:rsid w:val="00B70DBD"/>
    <w:rsid w:val="00B7360C"/>
    <w:rsid w:val="00B73CB7"/>
    <w:rsid w:val="00B76FC5"/>
    <w:rsid w:val="00B80094"/>
    <w:rsid w:val="00B8181C"/>
    <w:rsid w:val="00B85169"/>
    <w:rsid w:val="00B92785"/>
    <w:rsid w:val="00B9343B"/>
    <w:rsid w:val="00B97031"/>
    <w:rsid w:val="00B97B90"/>
    <w:rsid w:val="00BA5896"/>
    <w:rsid w:val="00BA659B"/>
    <w:rsid w:val="00BB651B"/>
    <w:rsid w:val="00BC2AE1"/>
    <w:rsid w:val="00BC371C"/>
    <w:rsid w:val="00BC673D"/>
    <w:rsid w:val="00BC7680"/>
    <w:rsid w:val="00BD78F5"/>
    <w:rsid w:val="00BD7B96"/>
    <w:rsid w:val="00BE4523"/>
    <w:rsid w:val="00BE6991"/>
    <w:rsid w:val="00BE6BF3"/>
    <w:rsid w:val="00BE71A3"/>
    <w:rsid w:val="00C013BF"/>
    <w:rsid w:val="00C01D4D"/>
    <w:rsid w:val="00C04BD9"/>
    <w:rsid w:val="00C05B5E"/>
    <w:rsid w:val="00C1005D"/>
    <w:rsid w:val="00C143B4"/>
    <w:rsid w:val="00C157BD"/>
    <w:rsid w:val="00C24206"/>
    <w:rsid w:val="00C24351"/>
    <w:rsid w:val="00C24E54"/>
    <w:rsid w:val="00C5227A"/>
    <w:rsid w:val="00C53409"/>
    <w:rsid w:val="00C55939"/>
    <w:rsid w:val="00C62BAF"/>
    <w:rsid w:val="00C652AA"/>
    <w:rsid w:val="00C7761B"/>
    <w:rsid w:val="00C932B4"/>
    <w:rsid w:val="00C9742C"/>
    <w:rsid w:val="00CA6DEB"/>
    <w:rsid w:val="00CA7A91"/>
    <w:rsid w:val="00CB0D3B"/>
    <w:rsid w:val="00CB288B"/>
    <w:rsid w:val="00CB3785"/>
    <w:rsid w:val="00CB4B82"/>
    <w:rsid w:val="00CC4F02"/>
    <w:rsid w:val="00CD1339"/>
    <w:rsid w:val="00CE3648"/>
    <w:rsid w:val="00CE6ADD"/>
    <w:rsid w:val="00CF0AAF"/>
    <w:rsid w:val="00D01D53"/>
    <w:rsid w:val="00D04F11"/>
    <w:rsid w:val="00D06004"/>
    <w:rsid w:val="00D079A3"/>
    <w:rsid w:val="00D219B0"/>
    <w:rsid w:val="00D3032A"/>
    <w:rsid w:val="00D30E18"/>
    <w:rsid w:val="00D4013D"/>
    <w:rsid w:val="00D42365"/>
    <w:rsid w:val="00D4689D"/>
    <w:rsid w:val="00D4720F"/>
    <w:rsid w:val="00D5026F"/>
    <w:rsid w:val="00D503A9"/>
    <w:rsid w:val="00D51053"/>
    <w:rsid w:val="00D5773C"/>
    <w:rsid w:val="00D7074C"/>
    <w:rsid w:val="00D8380A"/>
    <w:rsid w:val="00D8396E"/>
    <w:rsid w:val="00D866E0"/>
    <w:rsid w:val="00D90978"/>
    <w:rsid w:val="00D97480"/>
    <w:rsid w:val="00DA3874"/>
    <w:rsid w:val="00DA60F8"/>
    <w:rsid w:val="00DA742B"/>
    <w:rsid w:val="00DA78AD"/>
    <w:rsid w:val="00DB63A3"/>
    <w:rsid w:val="00DC01F8"/>
    <w:rsid w:val="00DC2F5B"/>
    <w:rsid w:val="00DC38AA"/>
    <w:rsid w:val="00DD2239"/>
    <w:rsid w:val="00DD4502"/>
    <w:rsid w:val="00DD568F"/>
    <w:rsid w:val="00DE5CC2"/>
    <w:rsid w:val="00DE6904"/>
    <w:rsid w:val="00DF35D5"/>
    <w:rsid w:val="00DF7739"/>
    <w:rsid w:val="00E0291B"/>
    <w:rsid w:val="00E046A9"/>
    <w:rsid w:val="00E110AF"/>
    <w:rsid w:val="00E11A1C"/>
    <w:rsid w:val="00E158DC"/>
    <w:rsid w:val="00E2163E"/>
    <w:rsid w:val="00E2280F"/>
    <w:rsid w:val="00E24BE9"/>
    <w:rsid w:val="00E25C06"/>
    <w:rsid w:val="00E30483"/>
    <w:rsid w:val="00E344A3"/>
    <w:rsid w:val="00E370ED"/>
    <w:rsid w:val="00E41476"/>
    <w:rsid w:val="00E435A3"/>
    <w:rsid w:val="00E43A2E"/>
    <w:rsid w:val="00E479B7"/>
    <w:rsid w:val="00E47E2C"/>
    <w:rsid w:val="00E50864"/>
    <w:rsid w:val="00E5738A"/>
    <w:rsid w:val="00E607FE"/>
    <w:rsid w:val="00E66FD7"/>
    <w:rsid w:val="00E7326B"/>
    <w:rsid w:val="00E73335"/>
    <w:rsid w:val="00E777DE"/>
    <w:rsid w:val="00E839D2"/>
    <w:rsid w:val="00E8403A"/>
    <w:rsid w:val="00E8763D"/>
    <w:rsid w:val="00E87E53"/>
    <w:rsid w:val="00E90CF0"/>
    <w:rsid w:val="00E92D00"/>
    <w:rsid w:val="00EA5334"/>
    <w:rsid w:val="00EA64A5"/>
    <w:rsid w:val="00EA7F40"/>
    <w:rsid w:val="00EB5545"/>
    <w:rsid w:val="00EC303F"/>
    <w:rsid w:val="00EC4E41"/>
    <w:rsid w:val="00ED3955"/>
    <w:rsid w:val="00ED40F3"/>
    <w:rsid w:val="00ED4631"/>
    <w:rsid w:val="00ED5624"/>
    <w:rsid w:val="00EE16D1"/>
    <w:rsid w:val="00EE6134"/>
    <w:rsid w:val="00EF35D0"/>
    <w:rsid w:val="00F02924"/>
    <w:rsid w:val="00F03C9D"/>
    <w:rsid w:val="00F0422E"/>
    <w:rsid w:val="00F119D6"/>
    <w:rsid w:val="00F16023"/>
    <w:rsid w:val="00F16236"/>
    <w:rsid w:val="00F201AC"/>
    <w:rsid w:val="00F27768"/>
    <w:rsid w:val="00F53982"/>
    <w:rsid w:val="00F63D0C"/>
    <w:rsid w:val="00F656E2"/>
    <w:rsid w:val="00F66241"/>
    <w:rsid w:val="00F71D77"/>
    <w:rsid w:val="00F7459E"/>
    <w:rsid w:val="00F752CC"/>
    <w:rsid w:val="00F75DE3"/>
    <w:rsid w:val="00F82EFB"/>
    <w:rsid w:val="00F87F17"/>
    <w:rsid w:val="00F92821"/>
    <w:rsid w:val="00F95F65"/>
    <w:rsid w:val="00F97EA3"/>
    <w:rsid w:val="00FA50E4"/>
    <w:rsid w:val="00FA5ED3"/>
    <w:rsid w:val="00FB1406"/>
    <w:rsid w:val="00FB17F0"/>
    <w:rsid w:val="00FB32FA"/>
    <w:rsid w:val="00FB6CF1"/>
    <w:rsid w:val="00FC2558"/>
    <w:rsid w:val="00FC4150"/>
    <w:rsid w:val="00FD0107"/>
    <w:rsid w:val="00FD1AA8"/>
    <w:rsid w:val="00FD2807"/>
    <w:rsid w:val="00FD5A41"/>
    <w:rsid w:val="00FE0E79"/>
    <w:rsid w:val="00FE0FE3"/>
    <w:rsid w:val="00FF0699"/>
    <w:rsid w:val="00FF0801"/>
    <w:rsid w:val="00FF327C"/>
    <w:rsid w:val="00FF3371"/>
    <w:rsid w:val="012407C7"/>
    <w:rsid w:val="017448D8"/>
    <w:rsid w:val="01A84B6C"/>
    <w:rsid w:val="01C10D67"/>
    <w:rsid w:val="01EE391E"/>
    <w:rsid w:val="01F269E7"/>
    <w:rsid w:val="02322E16"/>
    <w:rsid w:val="02491F49"/>
    <w:rsid w:val="028223C0"/>
    <w:rsid w:val="02B62641"/>
    <w:rsid w:val="03330280"/>
    <w:rsid w:val="03D836C1"/>
    <w:rsid w:val="03F54E36"/>
    <w:rsid w:val="03F92843"/>
    <w:rsid w:val="04836C1E"/>
    <w:rsid w:val="0527686F"/>
    <w:rsid w:val="055371A1"/>
    <w:rsid w:val="05AC6D23"/>
    <w:rsid w:val="05F14E9F"/>
    <w:rsid w:val="06A02925"/>
    <w:rsid w:val="06A9119B"/>
    <w:rsid w:val="06F86061"/>
    <w:rsid w:val="075662CA"/>
    <w:rsid w:val="07640024"/>
    <w:rsid w:val="07677668"/>
    <w:rsid w:val="082424A3"/>
    <w:rsid w:val="082F4A88"/>
    <w:rsid w:val="08404D30"/>
    <w:rsid w:val="084A0CDB"/>
    <w:rsid w:val="08517010"/>
    <w:rsid w:val="08C62583"/>
    <w:rsid w:val="08E31514"/>
    <w:rsid w:val="08F04D7F"/>
    <w:rsid w:val="09242439"/>
    <w:rsid w:val="095268E8"/>
    <w:rsid w:val="098F0BD5"/>
    <w:rsid w:val="099C15DE"/>
    <w:rsid w:val="09B72E50"/>
    <w:rsid w:val="09EF0471"/>
    <w:rsid w:val="0A290013"/>
    <w:rsid w:val="0A6B2D95"/>
    <w:rsid w:val="0B344FDA"/>
    <w:rsid w:val="0B770E9B"/>
    <w:rsid w:val="0BBF5B8F"/>
    <w:rsid w:val="0BDA59C2"/>
    <w:rsid w:val="0BE73239"/>
    <w:rsid w:val="0C2213BA"/>
    <w:rsid w:val="0C3A4279"/>
    <w:rsid w:val="0C765C09"/>
    <w:rsid w:val="0C897405"/>
    <w:rsid w:val="0CAD4A37"/>
    <w:rsid w:val="0CBA7F38"/>
    <w:rsid w:val="0CE5639F"/>
    <w:rsid w:val="0D3A3749"/>
    <w:rsid w:val="0D3E1302"/>
    <w:rsid w:val="0E056849"/>
    <w:rsid w:val="0E746FB2"/>
    <w:rsid w:val="0E856DCB"/>
    <w:rsid w:val="0EC27394"/>
    <w:rsid w:val="0EEE7057"/>
    <w:rsid w:val="0F0905BF"/>
    <w:rsid w:val="0F603999"/>
    <w:rsid w:val="0FC11FE7"/>
    <w:rsid w:val="0FED0EC5"/>
    <w:rsid w:val="100944E0"/>
    <w:rsid w:val="1030021A"/>
    <w:rsid w:val="107B2604"/>
    <w:rsid w:val="10BE69CD"/>
    <w:rsid w:val="110D0557"/>
    <w:rsid w:val="119B2570"/>
    <w:rsid w:val="11B11933"/>
    <w:rsid w:val="11CA4332"/>
    <w:rsid w:val="11D92F66"/>
    <w:rsid w:val="12483D8C"/>
    <w:rsid w:val="13757686"/>
    <w:rsid w:val="137D0FF8"/>
    <w:rsid w:val="139D7387"/>
    <w:rsid w:val="13DB1320"/>
    <w:rsid w:val="13DE0442"/>
    <w:rsid w:val="13F43501"/>
    <w:rsid w:val="13F47738"/>
    <w:rsid w:val="140235CD"/>
    <w:rsid w:val="14653DF6"/>
    <w:rsid w:val="14D22C92"/>
    <w:rsid w:val="151C5710"/>
    <w:rsid w:val="15775B3B"/>
    <w:rsid w:val="15783214"/>
    <w:rsid w:val="15A958A4"/>
    <w:rsid w:val="15C31FDF"/>
    <w:rsid w:val="15ED7707"/>
    <w:rsid w:val="16160B57"/>
    <w:rsid w:val="16331557"/>
    <w:rsid w:val="167921A9"/>
    <w:rsid w:val="16946130"/>
    <w:rsid w:val="169873E4"/>
    <w:rsid w:val="16AF3459"/>
    <w:rsid w:val="16E60BEB"/>
    <w:rsid w:val="17817EB2"/>
    <w:rsid w:val="178B5406"/>
    <w:rsid w:val="18472008"/>
    <w:rsid w:val="18501F69"/>
    <w:rsid w:val="18942434"/>
    <w:rsid w:val="18D9401F"/>
    <w:rsid w:val="197300CC"/>
    <w:rsid w:val="197A2D3F"/>
    <w:rsid w:val="1A0225C5"/>
    <w:rsid w:val="1A8343C4"/>
    <w:rsid w:val="1B2B191F"/>
    <w:rsid w:val="1B3F4E25"/>
    <w:rsid w:val="1BEA2345"/>
    <w:rsid w:val="1C1F0907"/>
    <w:rsid w:val="1C237DB6"/>
    <w:rsid w:val="1C57239D"/>
    <w:rsid w:val="1C630423"/>
    <w:rsid w:val="1C7F6BAE"/>
    <w:rsid w:val="1C970042"/>
    <w:rsid w:val="1CA959E9"/>
    <w:rsid w:val="1CB06FF7"/>
    <w:rsid w:val="1CF824D5"/>
    <w:rsid w:val="1D4F13EF"/>
    <w:rsid w:val="1D7065B4"/>
    <w:rsid w:val="1D7E294E"/>
    <w:rsid w:val="1DD47CC2"/>
    <w:rsid w:val="1E2A7DC9"/>
    <w:rsid w:val="1E685E4E"/>
    <w:rsid w:val="1E7164D4"/>
    <w:rsid w:val="1ECC7291"/>
    <w:rsid w:val="1F207D8D"/>
    <w:rsid w:val="1F72793E"/>
    <w:rsid w:val="203F4037"/>
    <w:rsid w:val="20460E60"/>
    <w:rsid w:val="205D4EAF"/>
    <w:rsid w:val="20737ECE"/>
    <w:rsid w:val="209C2B8E"/>
    <w:rsid w:val="20A3777A"/>
    <w:rsid w:val="20A63E5B"/>
    <w:rsid w:val="20D46C5B"/>
    <w:rsid w:val="20E10DAF"/>
    <w:rsid w:val="21007A91"/>
    <w:rsid w:val="217B21D1"/>
    <w:rsid w:val="21B62E9D"/>
    <w:rsid w:val="21D3207A"/>
    <w:rsid w:val="21F21940"/>
    <w:rsid w:val="220F3064"/>
    <w:rsid w:val="221915BF"/>
    <w:rsid w:val="221E1132"/>
    <w:rsid w:val="22223C8B"/>
    <w:rsid w:val="22A56CB7"/>
    <w:rsid w:val="22A64AC6"/>
    <w:rsid w:val="230B6CAC"/>
    <w:rsid w:val="2335013F"/>
    <w:rsid w:val="2339101C"/>
    <w:rsid w:val="23642169"/>
    <w:rsid w:val="23A82E9B"/>
    <w:rsid w:val="23F04FE6"/>
    <w:rsid w:val="242E02EA"/>
    <w:rsid w:val="24390FC7"/>
    <w:rsid w:val="243E3206"/>
    <w:rsid w:val="24466A43"/>
    <w:rsid w:val="245973C1"/>
    <w:rsid w:val="24686031"/>
    <w:rsid w:val="246C5A55"/>
    <w:rsid w:val="247D7E51"/>
    <w:rsid w:val="24AA351F"/>
    <w:rsid w:val="24BE12FF"/>
    <w:rsid w:val="24C54BBA"/>
    <w:rsid w:val="24DB16BC"/>
    <w:rsid w:val="251E2FB1"/>
    <w:rsid w:val="254633D9"/>
    <w:rsid w:val="25E806A2"/>
    <w:rsid w:val="25E90C0B"/>
    <w:rsid w:val="26036CD0"/>
    <w:rsid w:val="262A5A7D"/>
    <w:rsid w:val="269534FA"/>
    <w:rsid w:val="26AF55C0"/>
    <w:rsid w:val="26CA0094"/>
    <w:rsid w:val="26FD2B7F"/>
    <w:rsid w:val="270C4BD7"/>
    <w:rsid w:val="275519FC"/>
    <w:rsid w:val="27F922CB"/>
    <w:rsid w:val="27FB009E"/>
    <w:rsid w:val="285E1A07"/>
    <w:rsid w:val="28AF2873"/>
    <w:rsid w:val="28B103FB"/>
    <w:rsid w:val="291A0C44"/>
    <w:rsid w:val="298F7498"/>
    <w:rsid w:val="29A11CD9"/>
    <w:rsid w:val="29A607B7"/>
    <w:rsid w:val="29BF60BD"/>
    <w:rsid w:val="2A351879"/>
    <w:rsid w:val="2A880548"/>
    <w:rsid w:val="2ABD613E"/>
    <w:rsid w:val="2ADA4FCF"/>
    <w:rsid w:val="2AE70596"/>
    <w:rsid w:val="2AEB2667"/>
    <w:rsid w:val="2B736B13"/>
    <w:rsid w:val="2B7A2F20"/>
    <w:rsid w:val="2BB01766"/>
    <w:rsid w:val="2BDE078D"/>
    <w:rsid w:val="2C2A7EF6"/>
    <w:rsid w:val="2C350277"/>
    <w:rsid w:val="2C576789"/>
    <w:rsid w:val="2CD32B93"/>
    <w:rsid w:val="2DB70D94"/>
    <w:rsid w:val="2DCD7479"/>
    <w:rsid w:val="2DE4776C"/>
    <w:rsid w:val="2E1F2B74"/>
    <w:rsid w:val="2E45743C"/>
    <w:rsid w:val="2E4B7169"/>
    <w:rsid w:val="2E851C00"/>
    <w:rsid w:val="2EA223AB"/>
    <w:rsid w:val="2F8D5580"/>
    <w:rsid w:val="2F993FB2"/>
    <w:rsid w:val="2FCC2DA8"/>
    <w:rsid w:val="30185C10"/>
    <w:rsid w:val="303F6AE3"/>
    <w:rsid w:val="3079037F"/>
    <w:rsid w:val="309B6258"/>
    <w:rsid w:val="309D2B13"/>
    <w:rsid w:val="30E87E81"/>
    <w:rsid w:val="31140C6E"/>
    <w:rsid w:val="311C1BA3"/>
    <w:rsid w:val="311F52CF"/>
    <w:rsid w:val="315D5557"/>
    <w:rsid w:val="318C2A82"/>
    <w:rsid w:val="31E74885"/>
    <w:rsid w:val="32443F83"/>
    <w:rsid w:val="32A11C28"/>
    <w:rsid w:val="32D02B01"/>
    <w:rsid w:val="32FA02D4"/>
    <w:rsid w:val="33267A66"/>
    <w:rsid w:val="3352678F"/>
    <w:rsid w:val="33B7762F"/>
    <w:rsid w:val="33F137EA"/>
    <w:rsid w:val="341E0962"/>
    <w:rsid w:val="34505475"/>
    <w:rsid w:val="35827FAC"/>
    <w:rsid w:val="363E2E2A"/>
    <w:rsid w:val="36EB15BD"/>
    <w:rsid w:val="377E4F6B"/>
    <w:rsid w:val="37805CF7"/>
    <w:rsid w:val="37FD3C03"/>
    <w:rsid w:val="380C631F"/>
    <w:rsid w:val="387A5048"/>
    <w:rsid w:val="38A553FB"/>
    <w:rsid w:val="38FE281D"/>
    <w:rsid w:val="391504A4"/>
    <w:rsid w:val="394A3453"/>
    <w:rsid w:val="395D3F82"/>
    <w:rsid w:val="399679C5"/>
    <w:rsid w:val="399F5F00"/>
    <w:rsid w:val="39CB57B5"/>
    <w:rsid w:val="3A0E6DDC"/>
    <w:rsid w:val="3A1F6E74"/>
    <w:rsid w:val="3A513CE9"/>
    <w:rsid w:val="3A653C78"/>
    <w:rsid w:val="3A850DF5"/>
    <w:rsid w:val="3B070F3E"/>
    <w:rsid w:val="3B253537"/>
    <w:rsid w:val="3B3B1A1E"/>
    <w:rsid w:val="3B822EE0"/>
    <w:rsid w:val="3BA2259E"/>
    <w:rsid w:val="3BFA3877"/>
    <w:rsid w:val="3C477456"/>
    <w:rsid w:val="3C48026A"/>
    <w:rsid w:val="3C8F080D"/>
    <w:rsid w:val="3CCF590A"/>
    <w:rsid w:val="3D067DF7"/>
    <w:rsid w:val="3D6C4297"/>
    <w:rsid w:val="3D7D4AF1"/>
    <w:rsid w:val="3D830B50"/>
    <w:rsid w:val="3E6E4DDE"/>
    <w:rsid w:val="3E7773A6"/>
    <w:rsid w:val="3E9500D1"/>
    <w:rsid w:val="3EC162CF"/>
    <w:rsid w:val="3EEF4F8C"/>
    <w:rsid w:val="3EF82B19"/>
    <w:rsid w:val="3F2172C8"/>
    <w:rsid w:val="3F944332"/>
    <w:rsid w:val="3FFB4C33"/>
    <w:rsid w:val="40160375"/>
    <w:rsid w:val="40521EED"/>
    <w:rsid w:val="40661496"/>
    <w:rsid w:val="409543EA"/>
    <w:rsid w:val="40B8484B"/>
    <w:rsid w:val="40D9163D"/>
    <w:rsid w:val="41304055"/>
    <w:rsid w:val="41531026"/>
    <w:rsid w:val="419706CB"/>
    <w:rsid w:val="41A234CE"/>
    <w:rsid w:val="41F6378A"/>
    <w:rsid w:val="4270271E"/>
    <w:rsid w:val="42903A48"/>
    <w:rsid w:val="43217C1E"/>
    <w:rsid w:val="433E2091"/>
    <w:rsid w:val="43A46F3C"/>
    <w:rsid w:val="43C731CC"/>
    <w:rsid w:val="44263A6E"/>
    <w:rsid w:val="44E13F8C"/>
    <w:rsid w:val="45C62C7E"/>
    <w:rsid w:val="45EC357C"/>
    <w:rsid w:val="463019E6"/>
    <w:rsid w:val="46A86DE9"/>
    <w:rsid w:val="46DF3A98"/>
    <w:rsid w:val="46F726FD"/>
    <w:rsid w:val="46F950EE"/>
    <w:rsid w:val="47457A5C"/>
    <w:rsid w:val="47A77714"/>
    <w:rsid w:val="482019A5"/>
    <w:rsid w:val="48431B37"/>
    <w:rsid w:val="485F7C82"/>
    <w:rsid w:val="48A24EAA"/>
    <w:rsid w:val="48C13411"/>
    <w:rsid w:val="48C16484"/>
    <w:rsid w:val="48CB787E"/>
    <w:rsid w:val="49220571"/>
    <w:rsid w:val="49B75E28"/>
    <w:rsid w:val="4A675117"/>
    <w:rsid w:val="4A8E26EF"/>
    <w:rsid w:val="4ADF5372"/>
    <w:rsid w:val="4B004277"/>
    <w:rsid w:val="4B226345"/>
    <w:rsid w:val="4B433ACA"/>
    <w:rsid w:val="4B4B11F6"/>
    <w:rsid w:val="4B592908"/>
    <w:rsid w:val="4BD23AFF"/>
    <w:rsid w:val="4BDF2688"/>
    <w:rsid w:val="4BE50307"/>
    <w:rsid w:val="4BE521C8"/>
    <w:rsid w:val="4CAF6AB4"/>
    <w:rsid w:val="4CD36D16"/>
    <w:rsid w:val="4DC356E4"/>
    <w:rsid w:val="4DED614B"/>
    <w:rsid w:val="4DF80DC8"/>
    <w:rsid w:val="4E386A82"/>
    <w:rsid w:val="4E623F01"/>
    <w:rsid w:val="4E8456FD"/>
    <w:rsid w:val="4EA453DA"/>
    <w:rsid w:val="4EAE3305"/>
    <w:rsid w:val="4EE5106A"/>
    <w:rsid w:val="4EE954B9"/>
    <w:rsid w:val="4FB1114A"/>
    <w:rsid w:val="4FB819E0"/>
    <w:rsid w:val="4FB969E6"/>
    <w:rsid w:val="4FDB3267"/>
    <w:rsid w:val="4FEF5E04"/>
    <w:rsid w:val="50CC38B0"/>
    <w:rsid w:val="50CF0F89"/>
    <w:rsid w:val="50F10988"/>
    <w:rsid w:val="513B4C37"/>
    <w:rsid w:val="51517766"/>
    <w:rsid w:val="515878A1"/>
    <w:rsid w:val="51824F74"/>
    <w:rsid w:val="51E62ED3"/>
    <w:rsid w:val="51EE64D2"/>
    <w:rsid w:val="52133027"/>
    <w:rsid w:val="52653548"/>
    <w:rsid w:val="52BF4FEB"/>
    <w:rsid w:val="52CE0B74"/>
    <w:rsid w:val="52D4572D"/>
    <w:rsid w:val="53043351"/>
    <w:rsid w:val="53155080"/>
    <w:rsid w:val="532B518D"/>
    <w:rsid w:val="533B38D9"/>
    <w:rsid w:val="539E57B1"/>
    <w:rsid w:val="53E9568F"/>
    <w:rsid w:val="5443161F"/>
    <w:rsid w:val="544D678E"/>
    <w:rsid w:val="547116EA"/>
    <w:rsid w:val="54856618"/>
    <w:rsid w:val="54AF4177"/>
    <w:rsid w:val="55114041"/>
    <w:rsid w:val="551346D5"/>
    <w:rsid w:val="557F01F1"/>
    <w:rsid w:val="55F11A1F"/>
    <w:rsid w:val="56C7721D"/>
    <w:rsid w:val="56CD1B5A"/>
    <w:rsid w:val="56ED4D51"/>
    <w:rsid w:val="57092696"/>
    <w:rsid w:val="577F5B25"/>
    <w:rsid w:val="57D50518"/>
    <w:rsid w:val="57D63A3E"/>
    <w:rsid w:val="58010738"/>
    <w:rsid w:val="58433B92"/>
    <w:rsid w:val="5846382F"/>
    <w:rsid w:val="58B607C4"/>
    <w:rsid w:val="593873CB"/>
    <w:rsid w:val="59867E2C"/>
    <w:rsid w:val="59A81915"/>
    <w:rsid w:val="5A180C22"/>
    <w:rsid w:val="5A532319"/>
    <w:rsid w:val="5A692D41"/>
    <w:rsid w:val="5A967646"/>
    <w:rsid w:val="5A971DF7"/>
    <w:rsid w:val="5AAD4318"/>
    <w:rsid w:val="5AB70CBD"/>
    <w:rsid w:val="5AC724DD"/>
    <w:rsid w:val="5ACA35B7"/>
    <w:rsid w:val="5ACA3E86"/>
    <w:rsid w:val="5AEB44DF"/>
    <w:rsid w:val="5AF676CB"/>
    <w:rsid w:val="5B8952CE"/>
    <w:rsid w:val="5BA2547A"/>
    <w:rsid w:val="5BC01F4E"/>
    <w:rsid w:val="5BE11D97"/>
    <w:rsid w:val="5BF17355"/>
    <w:rsid w:val="5C011714"/>
    <w:rsid w:val="5C2671A4"/>
    <w:rsid w:val="5C48077C"/>
    <w:rsid w:val="5C4D1A4B"/>
    <w:rsid w:val="5C737977"/>
    <w:rsid w:val="5C82738E"/>
    <w:rsid w:val="5C8A271F"/>
    <w:rsid w:val="5D41769B"/>
    <w:rsid w:val="5E27521A"/>
    <w:rsid w:val="5E2B4524"/>
    <w:rsid w:val="5E6D7323"/>
    <w:rsid w:val="5E9A0788"/>
    <w:rsid w:val="5EDF08FD"/>
    <w:rsid w:val="5EE746E9"/>
    <w:rsid w:val="5EFA01F4"/>
    <w:rsid w:val="5F191867"/>
    <w:rsid w:val="5F2D0BBC"/>
    <w:rsid w:val="5F522D62"/>
    <w:rsid w:val="5F9D7E6F"/>
    <w:rsid w:val="5FA832A8"/>
    <w:rsid w:val="5FE50D1D"/>
    <w:rsid w:val="609D27B0"/>
    <w:rsid w:val="61B02511"/>
    <w:rsid w:val="61C37A08"/>
    <w:rsid w:val="61F8200C"/>
    <w:rsid w:val="61FB005A"/>
    <w:rsid w:val="62645E41"/>
    <w:rsid w:val="62FD1DA5"/>
    <w:rsid w:val="62FD6128"/>
    <w:rsid w:val="632820F0"/>
    <w:rsid w:val="63684F8F"/>
    <w:rsid w:val="63A25669"/>
    <w:rsid w:val="63BB03EB"/>
    <w:rsid w:val="63BF101C"/>
    <w:rsid w:val="63C71D0E"/>
    <w:rsid w:val="63CD0110"/>
    <w:rsid w:val="63D828CA"/>
    <w:rsid w:val="64136F31"/>
    <w:rsid w:val="64344EDD"/>
    <w:rsid w:val="64883388"/>
    <w:rsid w:val="64E87985"/>
    <w:rsid w:val="65396C32"/>
    <w:rsid w:val="656C391D"/>
    <w:rsid w:val="658C19B0"/>
    <w:rsid w:val="65D166C0"/>
    <w:rsid w:val="660D243B"/>
    <w:rsid w:val="66305D0D"/>
    <w:rsid w:val="666D647F"/>
    <w:rsid w:val="6670433D"/>
    <w:rsid w:val="66893D2F"/>
    <w:rsid w:val="668A3F69"/>
    <w:rsid w:val="66AD5694"/>
    <w:rsid w:val="66AE66BC"/>
    <w:rsid w:val="66DC3A2C"/>
    <w:rsid w:val="66E13377"/>
    <w:rsid w:val="67022C4C"/>
    <w:rsid w:val="67064EA9"/>
    <w:rsid w:val="670915F8"/>
    <w:rsid w:val="679E38DE"/>
    <w:rsid w:val="67C555D3"/>
    <w:rsid w:val="681E207D"/>
    <w:rsid w:val="686F7FAE"/>
    <w:rsid w:val="68907AF2"/>
    <w:rsid w:val="68D04B53"/>
    <w:rsid w:val="68EB1957"/>
    <w:rsid w:val="69151918"/>
    <w:rsid w:val="697377B2"/>
    <w:rsid w:val="69A469F3"/>
    <w:rsid w:val="69BB1EC3"/>
    <w:rsid w:val="69EF793F"/>
    <w:rsid w:val="6A49245A"/>
    <w:rsid w:val="6A4A02CC"/>
    <w:rsid w:val="6A4E5192"/>
    <w:rsid w:val="6A7D4527"/>
    <w:rsid w:val="6AD81397"/>
    <w:rsid w:val="6AD84924"/>
    <w:rsid w:val="6B453689"/>
    <w:rsid w:val="6B5E4EA5"/>
    <w:rsid w:val="6B645F6E"/>
    <w:rsid w:val="6B6F01EA"/>
    <w:rsid w:val="6B9238D0"/>
    <w:rsid w:val="6B9D4BB8"/>
    <w:rsid w:val="6BBF74AA"/>
    <w:rsid w:val="6BCB636F"/>
    <w:rsid w:val="6C2427F9"/>
    <w:rsid w:val="6C3A2EFF"/>
    <w:rsid w:val="6C7541ED"/>
    <w:rsid w:val="6C7F5D46"/>
    <w:rsid w:val="6D9261FE"/>
    <w:rsid w:val="6DDD5407"/>
    <w:rsid w:val="6E1C2EB1"/>
    <w:rsid w:val="6E516AFC"/>
    <w:rsid w:val="6E895D65"/>
    <w:rsid w:val="6E9E7BF8"/>
    <w:rsid w:val="6EA91853"/>
    <w:rsid w:val="6EDC25E1"/>
    <w:rsid w:val="701D0731"/>
    <w:rsid w:val="709C390F"/>
    <w:rsid w:val="70CB4B7D"/>
    <w:rsid w:val="721729E3"/>
    <w:rsid w:val="72344959"/>
    <w:rsid w:val="725C2AEF"/>
    <w:rsid w:val="729476FD"/>
    <w:rsid w:val="72C40B5E"/>
    <w:rsid w:val="72C977DB"/>
    <w:rsid w:val="72F86064"/>
    <w:rsid w:val="733B597D"/>
    <w:rsid w:val="739138B7"/>
    <w:rsid w:val="73EE021B"/>
    <w:rsid w:val="74063686"/>
    <w:rsid w:val="740F079C"/>
    <w:rsid w:val="745A5994"/>
    <w:rsid w:val="749579E8"/>
    <w:rsid w:val="749C168B"/>
    <w:rsid w:val="74A634A2"/>
    <w:rsid w:val="74FA1630"/>
    <w:rsid w:val="75007B45"/>
    <w:rsid w:val="75260E4E"/>
    <w:rsid w:val="75430DEE"/>
    <w:rsid w:val="75521533"/>
    <w:rsid w:val="7582704B"/>
    <w:rsid w:val="75DB0D4A"/>
    <w:rsid w:val="761B4403"/>
    <w:rsid w:val="765C3441"/>
    <w:rsid w:val="76613AD5"/>
    <w:rsid w:val="76CB7154"/>
    <w:rsid w:val="76D35AB3"/>
    <w:rsid w:val="770D1C22"/>
    <w:rsid w:val="77E1532E"/>
    <w:rsid w:val="77ED542D"/>
    <w:rsid w:val="7863184F"/>
    <w:rsid w:val="786C34F4"/>
    <w:rsid w:val="78A00354"/>
    <w:rsid w:val="78FA3BBC"/>
    <w:rsid w:val="790129AB"/>
    <w:rsid w:val="799D2037"/>
    <w:rsid w:val="79C5377A"/>
    <w:rsid w:val="79FA58BF"/>
    <w:rsid w:val="7A1A1318"/>
    <w:rsid w:val="7A36474F"/>
    <w:rsid w:val="7A4514BF"/>
    <w:rsid w:val="7ACC6BC2"/>
    <w:rsid w:val="7AD508E0"/>
    <w:rsid w:val="7ADC1AF5"/>
    <w:rsid w:val="7B340AAD"/>
    <w:rsid w:val="7B3D5F2C"/>
    <w:rsid w:val="7B4C20BE"/>
    <w:rsid w:val="7B7E4D13"/>
    <w:rsid w:val="7BCD7D1C"/>
    <w:rsid w:val="7C8309E7"/>
    <w:rsid w:val="7C974D4E"/>
    <w:rsid w:val="7CB91B23"/>
    <w:rsid w:val="7CE76C7E"/>
    <w:rsid w:val="7CEB5022"/>
    <w:rsid w:val="7CFA675C"/>
    <w:rsid w:val="7D0C5002"/>
    <w:rsid w:val="7D682245"/>
    <w:rsid w:val="7DA8545C"/>
    <w:rsid w:val="7E4028C3"/>
    <w:rsid w:val="7E671A5A"/>
    <w:rsid w:val="7EB05CAB"/>
    <w:rsid w:val="7F034E72"/>
    <w:rsid w:val="7F2215CB"/>
    <w:rsid w:val="7F437925"/>
    <w:rsid w:val="7F586D25"/>
    <w:rsid w:val="7F65022D"/>
    <w:rsid w:val="7F6701E0"/>
    <w:rsid w:val="7F8502F9"/>
    <w:rsid w:val="7FE13B0A"/>
    <w:rsid w:val="7FE73DA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s-AR"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val="en-US" w:eastAsia="zh-CN"/>
    </w:rPr>
  </w:style>
  <w:style w:type="paragraph" w:styleId="1">
    <w:name w:val="heading 1"/>
    <w:basedOn w:val="a"/>
    <w:next w:val="a"/>
    <w:qFormat/>
    <w:pPr>
      <w:keepNext/>
      <w:keepLines/>
      <w:spacing w:before="340" w:after="330"/>
      <w:jc w:val="center"/>
      <w:outlineLvl w:val="0"/>
    </w:pPr>
    <w:rPr>
      <w:rFonts w:ascii="SimSun" w:hAnsi="SimSun"/>
      <w:b/>
      <w:bCs/>
      <w:kern w:val="44"/>
      <w:sz w:val="36"/>
      <w:szCs w:val="44"/>
    </w:rPr>
  </w:style>
  <w:style w:type="paragraph" w:styleId="2">
    <w:name w:val="heading 2"/>
    <w:basedOn w:val="a"/>
    <w:next w:val="a"/>
    <w:qFormat/>
    <w:pPr>
      <w:keepNext/>
      <w:widowControl/>
      <w:adjustRightInd w:val="0"/>
      <w:spacing w:before="260" w:after="260"/>
      <w:jc w:val="center"/>
      <w:textAlignment w:val="baseline"/>
      <w:outlineLvl w:val="1"/>
    </w:pPr>
    <w:rPr>
      <w:rFonts w:eastAsia="KaiTi_GB2312"/>
      <w:b/>
      <w:bCs/>
      <w:kern w:val="0"/>
      <w:sz w:val="32"/>
      <w:szCs w:val="36"/>
      <w:lang w:val="en-GB" w:eastAsia="zh-TW"/>
    </w:rPr>
  </w:style>
  <w:style w:type="paragraph" w:styleId="3">
    <w:name w:val="heading 3"/>
    <w:basedOn w:val="a"/>
    <w:next w:val="a"/>
    <w:qFormat/>
    <w:pPr>
      <w:keepNext/>
      <w:keepLines/>
      <w:spacing w:before="260" w:after="260"/>
      <w:ind w:firstLine="658"/>
      <w:outlineLvl w:val="2"/>
    </w:pPr>
    <w:rPr>
      <w:b/>
      <w:bCs/>
      <w:sz w:val="32"/>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annotation reference"/>
    <w:rPr>
      <w:sz w:val="16"/>
      <w:szCs w:val="16"/>
    </w:rPr>
  </w:style>
  <w:style w:type="character" w:customStyle="1" w:styleId="a5">
    <w:name w:val="Тема примечания Знак"/>
    <w:link w:val="a6"/>
    <w:rPr>
      <w:rFonts w:ascii="Calibri" w:hAnsi="Calibri"/>
      <w:b/>
      <w:bCs/>
      <w:kern w:val="2"/>
      <w:sz w:val="21"/>
      <w:szCs w:val="24"/>
      <w:lang w:val="en-US" w:eastAsia="zh-CN"/>
    </w:rPr>
  </w:style>
  <w:style w:type="character" w:customStyle="1" w:styleId="a7">
    <w:name w:val="Текст примечания Знак"/>
    <w:link w:val="a8"/>
    <w:qFormat/>
    <w:rPr>
      <w:rFonts w:ascii="Calibri" w:hAnsi="Calibri"/>
      <w:kern w:val="2"/>
      <w:sz w:val="21"/>
      <w:szCs w:val="24"/>
      <w:lang w:val="en-US"/>
    </w:rPr>
  </w:style>
  <w:style w:type="character" w:customStyle="1" w:styleId="a9">
    <w:name w:val="Текст выноски Знак"/>
    <w:link w:val="aa"/>
    <w:rPr>
      <w:rFonts w:ascii="Segoe UI" w:hAnsi="Segoe UI" w:cs="Segoe UI"/>
      <w:kern w:val="2"/>
      <w:sz w:val="18"/>
      <w:szCs w:val="18"/>
      <w:lang w:val="en-US"/>
    </w:rPr>
  </w:style>
  <w:style w:type="character" w:customStyle="1" w:styleId="ab">
    <w:name w:val="Верхний колонтитул Знак"/>
    <w:link w:val="ac"/>
    <w:rPr>
      <w:rFonts w:ascii="Calibri" w:hAnsi="Calibri"/>
      <w:kern w:val="2"/>
      <w:sz w:val="18"/>
      <w:szCs w:val="18"/>
    </w:rPr>
  </w:style>
  <w:style w:type="paragraph" w:styleId="a6">
    <w:name w:val="annotation subject"/>
    <w:basedOn w:val="a8"/>
    <w:next w:val="a8"/>
    <w:link w:val="a5"/>
    <w:pPr>
      <w:jc w:val="both"/>
    </w:pPr>
    <w:rPr>
      <w:b/>
      <w:bCs/>
      <w:lang w:eastAsia="zh-CN"/>
    </w:rPr>
  </w:style>
  <w:style w:type="paragraph" w:styleId="aa">
    <w:name w:val="Balloon Text"/>
    <w:basedOn w:val="a"/>
    <w:link w:val="a9"/>
    <w:rPr>
      <w:rFonts w:ascii="Segoe UI" w:hAnsi="Segoe UI"/>
      <w:sz w:val="18"/>
      <w:szCs w:val="18"/>
      <w:lang w:eastAsia="x-none"/>
    </w:rPr>
  </w:style>
  <w:style w:type="paragraph" w:styleId="ac">
    <w:name w:val="header"/>
    <w:basedOn w:val="a"/>
    <w:link w:val="ab"/>
    <w:pPr>
      <w:pBdr>
        <w:bottom w:val="single" w:sz="6" w:space="1" w:color="auto"/>
      </w:pBdr>
      <w:tabs>
        <w:tab w:val="center" w:pos="4153"/>
        <w:tab w:val="right" w:pos="8306"/>
      </w:tabs>
      <w:snapToGrid w:val="0"/>
      <w:jc w:val="center"/>
    </w:pPr>
    <w:rPr>
      <w:sz w:val="18"/>
      <w:szCs w:val="18"/>
      <w:lang w:val="x-none" w:eastAsia="x-none"/>
    </w:rPr>
  </w:style>
  <w:style w:type="paragraph" w:styleId="ad">
    <w:name w:val="footnote text"/>
    <w:basedOn w:val="a"/>
    <w:qFormat/>
    <w:pPr>
      <w:snapToGrid w:val="0"/>
      <w:jc w:val="left"/>
    </w:pPr>
    <w:rPr>
      <w:sz w:val="18"/>
      <w:szCs w:val="18"/>
    </w:rPr>
  </w:style>
  <w:style w:type="paragraph" w:styleId="ae">
    <w:name w:val="footer"/>
    <w:basedOn w:val="a"/>
    <w:qFormat/>
    <w:pPr>
      <w:tabs>
        <w:tab w:val="center" w:pos="4153"/>
        <w:tab w:val="right" w:pos="8306"/>
      </w:tabs>
      <w:snapToGrid w:val="0"/>
      <w:jc w:val="left"/>
    </w:pPr>
    <w:rPr>
      <w:sz w:val="18"/>
      <w:szCs w:val="18"/>
    </w:rPr>
  </w:style>
  <w:style w:type="paragraph" w:styleId="a8">
    <w:name w:val="annotation text"/>
    <w:basedOn w:val="a"/>
    <w:link w:val="a7"/>
    <w:qFormat/>
    <w:pPr>
      <w:jc w:val="left"/>
    </w:pPr>
    <w:rPr>
      <w:lang w:eastAsia="x-none"/>
    </w:rPr>
  </w:style>
  <w:style w:type="paragraph" w:styleId="af">
    <w:name w:val="Normal (Web)"/>
    <w:basedOn w:val="a"/>
    <w:uiPriority w:val="99"/>
    <w:qFormat/>
    <w:pPr>
      <w:spacing w:beforeAutospacing="1" w:afterAutospacing="1"/>
      <w:jc w:val="left"/>
    </w:pPr>
    <w:rPr>
      <w:kern w:val="0"/>
      <w:sz w:val="24"/>
    </w:rPr>
  </w:style>
  <w:style w:type="paragraph" w:customStyle="1" w:styleId="shortt">
    <w:name w:val="shortt"/>
    <w:basedOn w:val="a"/>
    <w:pPr>
      <w:widowControl/>
      <w:spacing w:before="100" w:beforeAutospacing="1" w:after="100" w:afterAutospacing="1"/>
      <w:jc w:val="left"/>
    </w:pPr>
    <w:rPr>
      <w:rFonts w:ascii="Times New Roman" w:eastAsia="Times New Roman" w:hAnsi="Times New Roman"/>
      <w:kern w:val="0"/>
      <w:sz w:val="24"/>
      <w:lang w:val="en-AU" w:eastAsia="en-AU"/>
    </w:rPr>
  </w:style>
  <w:style w:type="paragraph" w:customStyle="1" w:styleId="10">
    <w:name w:val="Рецензия1"/>
    <w:uiPriority w:val="99"/>
    <w:unhideWhenUsed/>
    <w:rPr>
      <w:rFonts w:ascii="Calibri" w:hAnsi="Calibri"/>
      <w:kern w:val="2"/>
      <w:sz w:val="21"/>
      <w:szCs w:val="24"/>
      <w:lang w:val="en-US" w:eastAsia="zh-CN"/>
    </w:rPr>
  </w:style>
  <w:style w:type="paragraph" w:customStyle="1" w:styleId="Asiakirjanteksti">
    <w:name w:val="Asiakirjan teksti"/>
    <w:basedOn w:val="a"/>
    <w:uiPriority w:val="2"/>
    <w:qFormat/>
    <w:pPr>
      <w:widowControl/>
      <w:spacing w:after="200"/>
      <w:ind w:left="1304"/>
    </w:pPr>
    <w:rPr>
      <w:kern w:val="0"/>
      <w:sz w:val="20"/>
      <w:szCs w:val="20"/>
      <w:lang w:val="fi-FI" w:eastAsia="fi-FI"/>
    </w:rPr>
  </w:style>
  <w:style w:type="table" w:styleId="af0">
    <w:name w:val="Table Grid"/>
    <w:basedOn w:val="a1"/>
    <w:rsid w:val="00E87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rsid w:val="00345D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s-AR"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val="en-US" w:eastAsia="zh-CN"/>
    </w:rPr>
  </w:style>
  <w:style w:type="paragraph" w:styleId="1">
    <w:name w:val="heading 1"/>
    <w:basedOn w:val="a"/>
    <w:next w:val="a"/>
    <w:qFormat/>
    <w:pPr>
      <w:keepNext/>
      <w:keepLines/>
      <w:spacing w:before="340" w:after="330"/>
      <w:jc w:val="center"/>
      <w:outlineLvl w:val="0"/>
    </w:pPr>
    <w:rPr>
      <w:rFonts w:ascii="SimSun" w:hAnsi="SimSun"/>
      <w:b/>
      <w:bCs/>
      <w:kern w:val="44"/>
      <w:sz w:val="36"/>
      <w:szCs w:val="44"/>
    </w:rPr>
  </w:style>
  <w:style w:type="paragraph" w:styleId="2">
    <w:name w:val="heading 2"/>
    <w:basedOn w:val="a"/>
    <w:next w:val="a"/>
    <w:qFormat/>
    <w:pPr>
      <w:keepNext/>
      <w:widowControl/>
      <w:adjustRightInd w:val="0"/>
      <w:spacing w:before="260" w:after="260"/>
      <w:jc w:val="center"/>
      <w:textAlignment w:val="baseline"/>
      <w:outlineLvl w:val="1"/>
    </w:pPr>
    <w:rPr>
      <w:rFonts w:eastAsia="KaiTi_GB2312"/>
      <w:b/>
      <w:bCs/>
      <w:kern w:val="0"/>
      <w:sz w:val="32"/>
      <w:szCs w:val="36"/>
      <w:lang w:val="en-GB" w:eastAsia="zh-TW"/>
    </w:rPr>
  </w:style>
  <w:style w:type="paragraph" w:styleId="3">
    <w:name w:val="heading 3"/>
    <w:basedOn w:val="a"/>
    <w:next w:val="a"/>
    <w:qFormat/>
    <w:pPr>
      <w:keepNext/>
      <w:keepLines/>
      <w:spacing w:before="260" w:after="260"/>
      <w:ind w:firstLine="658"/>
      <w:outlineLvl w:val="2"/>
    </w:pPr>
    <w:rPr>
      <w:b/>
      <w:bCs/>
      <w:sz w:val="32"/>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annotation reference"/>
    <w:rPr>
      <w:sz w:val="16"/>
      <w:szCs w:val="16"/>
    </w:rPr>
  </w:style>
  <w:style w:type="character" w:customStyle="1" w:styleId="a5">
    <w:name w:val="Тема примечания Знак"/>
    <w:link w:val="a6"/>
    <w:rPr>
      <w:rFonts w:ascii="Calibri" w:hAnsi="Calibri"/>
      <w:b/>
      <w:bCs/>
      <w:kern w:val="2"/>
      <w:sz w:val="21"/>
      <w:szCs w:val="24"/>
      <w:lang w:val="en-US" w:eastAsia="zh-CN"/>
    </w:rPr>
  </w:style>
  <w:style w:type="character" w:customStyle="1" w:styleId="a7">
    <w:name w:val="Текст примечания Знак"/>
    <w:link w:val="a8"/>
    <w:qFormat/>
    <w:rPr>
      <w:rFonts w:ascii="Calibri" w:hAnsi="Calibri"/>
      <w:kern w:val="2"/>
      <w:sz w:val="21"/>
      <w:szCs w:val="24"/>
      <w:lang w:val="en-US"/>
    </w:rPr>
  </w:style>
  <w:style w:type="character" w:customStyle="1" w:styleId="a9">
    <w:name w:val="Текст выноски Знак"/>
    <w:link w:val="aa"/>
    <w:rPr>
      <w:rFonts w:ascii="Segoe UI" w:hAnsi="Segoe UI" w:cs="Segoe UI"/>
      <w:kern w:val="2"/>
      <w:sz w:val="18"/>
      <w:szCs w:val="18"/>
      <w:lang w:val="en-US"/>
    </w:rPr>
  </w:style>
  <w:style w:type="character" w:customStyle="1" w:styleId="ab">
    <w:name w:val="Верхний колонтитул Знак"/>
    <w:link w:val="ac"/>
    <w:rPr>
      <w:rFonts w:ascii="Calibri" w:hAnsi="Calibri"/>
      <w:kern w:val="2"/>
      <w:sz w:val="18"/>
      <w:szCs w:val="18"/>
    </w:rPr>
  </w:style>
  <w:style w:type="paragraph" w:styleId="a6">
    <w:name w:val="annotation subject"/>
    <w:basedOn w:val="a8"/>
    <w:next w:val="a8"/>
    <w:link w:val="a5"/>
    <w:pPr>
      <w:jc w:val="both"/>
    </w:pPr>
    <w:rPr>
      <w:b/>
      <w:bCs/>
      <w:lang w:eastAsia="zh-CN"/>
    </w:rPr>
  </w:style>
  <w:style w:type="paragraph" w:styleId="aa">
    <w:name w:val="Balloon Text"/>
    <w:basedOn w:val="a"/>
    <w:link w:val="a9"/>
    <w:rPr>
      <w:rFonts w:ascii="Segoe UI" w:hAnsi="Segoe UI"/>
      <w:sz w:val="18"/>
      <w:szCs w:val="18"/>
      <w:lang w:eastAsia="x-none"/>
    </w:rPr>
  </w:style>
  <w:style w:type="paragraph" w:styleId="ac">
    <w:name w:val="header"/>
    <w:basedOn w:val="a"/>
    <w:link w:val="ab"/>
    <w:pPr>
      <w:pBdr>
        <w:bottom w:val="single" w:sz="6" w:space="1" w:color="auto"/>
      </w:pBdr>
      <w:tabs>
        <w:tab w:val="center" w:pos="4153"/>
        <w:tab w:val="right" w:pos="8306"/>
      </w:tabs>
      <w:snapToGrid w:val="0"/>
      <w:jc w:val="center"/>
    </w:pPr>
    <w:rPr>
      <w:sz w:val="18"/>
      <w:szCs w:val="18"/>
      <w:lang w:val="x-none" w:eastAsia="x-none"/>
    </w:rPr>
  </w:style>
  <w:style w:type="paragraph" w:styleId="ad">
    <w:name w:val="footnote text"/>
    <w:basedOn w:val="a"/>
    <w:qFormat/>
    <w:pPr>
      <w:snapToGrid w:val="0"/>
      <w:jc w:val="left"/>
    </w:pPr>
    <w:rPr>
      <w:sz w:val="18"/>
      <w:szCs w:val="18"/>
    </w:rPr>
  </w:style>
  <w:style w:type="paragraph" w:styleId="ae">
    <w:name w:val="footer"/>
    <w:basedOn w:val="a"/>
    <w:qFormat/>
    <w:pPr>
      <w:tabs>
        <w:tab w:val="center" w:pos="4153"/>
        <w:tab w:val="right" w:pos="8306"/>
      </w:tabs>
      <w:snapToGrid w:val="0"/>
      <w:jc w:val="left"/>
    </w:pPr>
    <w:rPr>
      <w:sz w:val="18"/>
      <w:szCs w:val="18"/>
    </w:rPr>
  </w:style>
  <w:style w:type="paragraph" w:styleId="a8">
    <w:name w:val="annotation text"/>
    <w:basedOn w:val="a"/>
    <w:link w:val="a7"/>
    <w:qFormat/>
    <w:pPr>
      <w:jc w:val="left"/>
    </w:pPr>
    <w:rPr>
      <w:lang w:eastAsia="x-none"/>
    </w:rPr>
  </w:style>
  <w:style w:type="paragraph" w:styleId="af">
    <w:name w:val="Normal (Web)"/>
    <w:basedOn w:val="a"/>
    <w:uiPriority w:val="99"/>
    <w:qFormat/>
    <w:pPr>
      <w:spacing w:beforeAutospacing="1" w:afterAutospacing="1"/>
      <w:jc w:val="left"/>
    </w:pPr>
    <w:rPr>
      <w:kern w:val="0"/>
      <w:sz w:val="24"/>
    </w:rPr>
  </w:style>
  <w:style w:type="paragraph" w:customStyle="1" w:styleId="shortt">
    <w:name w:val="shortt"/>
    <w:basedOn w:val="a"/>
    <w:pPr>
      <w:widowControl/>
      <w:spacing w:before="100" w:beforeAutospacing="1" w:after="100" w:afterAutospacing="1"/>
      <w:jc w:val="left"/>
    </w:pPr>
    <w:rPr>
      <w:rFonts w:ascii="Times New Roman" w:eastAsia="Times New Roman" w:hAnsi="Times New Roman"/>
      <w:kern w:val="0"/>
      <w:sz w:val="24"/>
      <w:lang w:val="en-AU" w:eastAsia="en-AU"/>
    </w:rPr>
  </w:style>
  <w:style w:type="paragraph" w:customStyle="1" w:styleId="10">
    <w:name w:val="Рецензия1"/>
    <w:uiPriority w:val="99"/>
    <w:unhideWhenUsed/>
    <w:rPr>
      <w:rFonts w:ascii="Calibri" w:hAnsi="Calibri"/>
      <w:kern w:val="2"/>
      <w:sz w:val="21"/>
      <w:szCs w:val="24"/>
      <w:lang w:val="en-US" w:eastAsia="zh-CN"/>
    </w:rPr>
  </w:style>
  <w:style w:type="paragraph" w:customStyle="1" w:styleId="Asiakirjanteksti">
    <w:name w:val="Asiakirjan teksti"/>
    <w:basedOn w:val="a"/>
    <w:uiPriority w:val="2"/>
    <w:qFormat/>
    <w:pPr>
      <w:widowControl/>
      <w:spacing w:after="200"/>
      <w:ind w:left="1304"/>
    </w:pPr>
    <w:rPr>
      <w:kern w:val="0"/>
      <w:sz w:val="20"/>
      <w:szCs w:val="20"/>
      <w:lang w:val="fi-FI" w:eastAsia="fi-FI"/>
    </w:rPr>
  </w:style>
  <w:style w:type="table" w:styleId="af0">
    <w:name w:val="Table Grid"/>
    <w:basedOn w:val="a1"/>
    <w:rsid w:val="00E87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rsid w:val="00345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3876</Words>
  <Characters>22095</Characters>
  <Application>Microsoft Office Word</Application>
  <DocSecurity>0</DocSecurity>
  <PresentationFormat/>
  <Lines>184</Lines>
  <Paragraphs>51</Paragraphs>
  <Slides>0</Slides>
  <Notes>0</Notes>
  <HiddenSlides>0</HiddenSlides>
  <MMClips>0</MMClips>
  <ScaleCrop>false</ScaleCrop>
  <HeadingPairs>
    <vt:vector size="2" baseType="variant">
      <vt:variant>
        <vt:lpstr>Título</vt:lpstr>
      </vt:variant>
      <vt:variant>
        <vt:i4>1</vt:i4>
      </vt:variant>
    </vt:vector>
  </HeadingPairs>
  <TitlesOfParts>
    <vt:vector size="1" baseType="lpstr">
      <vt:lpstr>Information Technology for the Development of Public Administration</vt:lpstr>
    </vt:vector>
  </TitlesOfParts>
  <Company/>
  <LinksUpToDate>false</LinksUpToDate>
  <CharactersWithSpaces>25920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Technology for the Development of Public Administration</dc:title>
  <dc:subject/>
  <dc:creator>apple</dc:creator>
  <cp:keywords/>
  <cp:lastModifiedBy>Глебов А.А.</cp:lastModifiedBy>
  <cp:revision>3</cp:revision>
  <cp:lastPrinted>2018-09-11T17:20:00Z</cp:lastPrinted>
  <dcterms:created xsi:type="dcterms:W3CDTF">2018-09-14T11:28:00Z</dcterms:created>
  <dcterms:modified xsi:type="dcterms:W3CDTF">2018-10-17T06:50:00Z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2052-10.8.0.5888</vt:lpwstr>
  </property>
</Properties>
</file>